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E8AA9" w14:textId="738C50B3" w:rsidR="00886D82" w:rsidRPr="00886D82" w:rsidRDefault="00886D82" w:rsidP="00886D82">
      <w:pPr>
        <w:spacing w:after="0" w:line="240" w:lineRule="auto"/>
        <w:jc w:val="center"/>
        <w:rPr>
          <w:rFonts w:cstheme="minorHAnsi"/>
          <w:b/>
          <w:sz w:val="24"/>
          <w:szCs w:val="24"/>
          <w:lang w:eastAsia="pl-PL"/>
        </w:rPr>
      </w:pPr>
      <w:r w:rsidRPr="00886D82">
        <w:rPr>
          <w:rFonts w:cstheme="minorHAnsi"/>
          <w:b/>
          <w:sz w:val="24"/>
          <w:szCs w:val="24"/>
          <w:lang w:eastAsia="pl-PL"/>
        </w:rPr>
        <w:t>UCHWAŁA N</w:t>
      </w:r>
      <w:r w:rsidR="00713904">
        <w:rPr>
          <w:rFonts w:cstheme="minorHAnsi"/>
          <w:b/>
          <w:sz w:val="24"/>
          <w:szCs w:val="24"/>
          <w:lang w:eastAsia="pl-PL"/>
        </w:rPr>
        <w:t>R</w:t>
      </w:r>
      <w:r w:rsidR="002712CF">
        <w:rPr>
          <w:rFonts w:cstheme="minorHAnsi"/>
          <w:b/>
          <w:sz w:val="24"/>
          <w:szCs w:val="24"/>
          <w:lang w:eastAsia="pl-PL"/>
        </w:rPr>
        <w:t xml:space="preserve"> XLI/252/2022</w:t>
      </w:r>
    </w:p>
    <w:p w14:paraId="151A6557" w14:textId="77777777" w:rsidR="00886D82" w:rsidRPr="00886D82" w:rsidRDefault="00886D82" w:rsidP="00886D82">
      <w:pPr>
        <w:spacing w:after="0" w:line="240" w:lineRule="auto"/>
        <w:jc w:val="center"/>
        <w:rPr>
          <w:rFonts w:cstheme="minorHAnsi"/>
          <w:b/>
          <w:sz w:val="24"/>
          <w:szCs w:val="24"/>
          <w:lang w:eastAsia="pl-PL"/>
        </w:rPr>
      </w:pPr>
      <w:r w:rsidRPr="00886D82">
        <w:rPr>
          <w:rFonts w:cstheme="minorHAnsi"/>
          <w:b/>
          <w:sz w:val="24"/>
          <w:szCs w:val="24"/>
          <w:lang w:eastAsia="pl-PL"/>
        </w:rPr>
        <w:t>RADY GMINY SOLEC-ZDRÓJ</w:t>
      </w:r>
    </w:p>
    <w:p w14:paraId="30AE7C52" w14:textId="2D4A5115" w:rsidR="00886D82" w:rsidRPr="00886D82" w:rsidRDefault="00886D82" w:rsidP="00886D82">
      <w:pPr>
        <w:spacing w:after="0" w:line="240" w:lineRule="auto"/>
        <w:jc w:val="center"/>
        <w:rPr>
          <w:rFonts w:cstheme="minorHAnsi"/>
          <w:b/>
          <w:sz w:val="24"/>
          <w:szCs w:val="24"/>
          <w:lang w:eastAsia="pl-PL"/>
        </w:rPr>
      </w:pPr>
      <w:r w:rsidRPr="00886D82">
        <w:rPr>
          <w:rFonts w:cstheme="minorHAnsi"/>
          <w:b/>
          <w:sz w:val="24"/>
          <w:szCs w:val="24"/>
          <w:lang w:eastAsia="pl-PL"/>
        </w:rPr>
        <w:t xml:space="preserve">z dnia </w:t>
      </w:r>
      <w:r w:rsidR="002712CF">
        <w:rPr>
          <w:rFonts w:cstheme="minorHAnsi"/>
          <w:b/>
          <w:sz w:val="24"/>
          <w:szCs w:val="24"/>
          <w:lang w:eastAsia="pl-PL"/>
        </w:rPr>
        <w:t xml:space="preserve">24 listopada </w:t>
      </w:r>
      <w:r w:rsidRPr="00886D82">
        <w:rPr>
          <w:rFonts w:cstheme="minorHAnsi"/>
          <w:b/>
          <w:sz w:val="24"/>
          <w:szCs w:val="24"/>
          <w:lang w:eastAsia="pl-PL"/>
        </w:rPr>
        <w:t>2022 r.</w:t>
      </w:r>
    </w:p>
    <w:p w14:paraId="30E414BB" w14:textId="77777777" w:rsidR="00BE3214" w:rsidRPr="004D6A4B" w:rsidRDefault="00BE3214" w:rsidP="00D14FE0">
      <w:pPr>
        <w:pStyle w:val="Default"/>
        <w:rPr>
          <w:rFonts w:asciiTheme="minorHAnsi" w:hAnsiTheme="minorHAnsi" w:cstheme="minorHAnsi"/>
          <w:b/>
          <w:bCs/>
        </w:rPr>
      </w:pPr>
    </w:p>
    <w:p w14:paraId="38FC1397" w14:textId="77777777" w:rsidR="00D14FE0" w:rsidRPr="004D6A4B" w:rsidRDefault="009E2107" w:rsidP="00D14FE0">
      <w:pPr>
        <w:pStyle w:val="Default"/>
        <w:rPr>
          <w:rFonts w:asciiTheme="minorHAnsi" w:hAnsiTheme="minorHAnsi" w:cstheme="minorHAnsi"/>
          <w:b/>
        </w:rPr>
      </w:pPr>
      <w:r>
        <w:rPr>
          <w:rFonts w:asciiTheme="minorHAnsi" w:hAnsiTheme="minorHAnsi" w:cstheme="minorHAnsi"/>
          <w:b/>
          <w:bCs/>
        </w:rPr>
        <w:t>o zmianie</w:t>
      </w:r>
      <w:r w:rsidR="00D14FE0" w:rsidRPr="004D6A4B">
        <w:rPr>
          <w:rFonts w:asciiTheme="minorHAnsi" w:hAnsiTheme="minorHAnsi" w:cstheme="minorHAnsi"/>
          <w:b/>
          <w:bCs/>
        </w:rPr>
        <w:t xml:space="preserve"> uchwały w sprawie </w:t>
      </w:r>
      <w:r w:rsidR="0010701B" w:rsidRPr="004D6A4B">
        <w:rPr>
          <w:rFonts w:asciiTheme="minorHAnsi" w:hAnsiTheme="minorHAnsi" w:cstheme="minorHAnsi"/>
          <w:b/>
        </w:rPr>
        <w:t>ustalenia</w:t>
      </w:r>
      <w:r w:rsidR="00BE3214" w:rsidRPr="004D6A4B">
        <w:rPr>
          <w:rFonts w:asciiTheme="minorHAnsi" w:hAnsiTheme="minorHAnsi" w:cstheme="minorHAnsi"/>
          <w:b/>
        </w:rPr>
        <w:t xml:space="preserve"> regulaminu określającego wysokość stawek oraz szczegółowe warunki przyznawania nauczycielom dodatków: motywacyjnego, funkcyjnego i za warunki pracy oraz niektóre inne składniki wynagrodzenia, a także wysokość oraz szczegółowe zasady przyznawania i wypłacania dodatku mieszkaniowego</w:t>
      </w:r>
    </w:p>
    <w:p w14:paraId="39885089" w14:textId="5C869E56" w:rsidR="00BE3214" w:rsidRDefault="00BE3214" w:rsidP="00D14FE0">
      <w:pPr>
        <w:pStyle w:val="Default"/>
        <w:rPr>
          <w:rFonts w:asciiTheme="minorHAnsi" w:hAnsiTheme="minorHAnsi" w:cstheme="minorHAnsi"/>
        </w:rPr>
      </w:pPr>
    </w:p>
    <w:p w14:paraId="337543E7" w14:textId="77777777" w:rsidR="00D94B66" w:rsidRPr="004D6A4B" w:rsidRDefault="00D94B66" w:rsidP="00D14FE0">
      <w:pPr>
        <w:pStyle w:val="Default"/>
        <w:rPr>
          <w:rFonts w:asciiTheme="minorHAnsi" w:hAnsiTheme="minorHAnsi" w:cstheme="minorHAnsi"/>
        </w:rPr>
      </w:pPr>
    </w:p>
    <w:p w14:paraId="3D8678F4" w14:textId="77777777" w:rsidR="00D14FE0" w:rsidRPr="004D6A4B" w:rsidRDefault="00D14FE0" w:rsidP="00886D82">
      <w:pPr>
        <w:pStyle w:val="Default"/>
        <w:ind w:firstLine="708"/>
        <w:rPr>
          <w:rFonts w:asciiTheme="minorHAnsi" w:hAnsiTheme="minorHAnsi" w:cstheme="minorHAnsi"/>
        </w:rPr>
      </w:pPr>
      <w:r w:rsidRPr="004D6A4B">
        <w:rPr>
          <w:rFonts w:asciiTheme="minorHAnsi" w:hAnsiTheme="minorHAnsi" w:cstheme="minorHAnsi"/>
        </w:rPr>
        <w:t>Na podstawie art. 18 ust. 2 pkt 15 ustawy z dnia 8 marca 1990 roku o samor</w:t>
      </w:r>
      <w:r w:rsidR="00886D82" w:rsidRPr="004D6A4B">
        <w:rPr>
          <w:rFonts w:asciiTheme="minorHAnsi" w:hAnsiTheme="minorHAnsi" w:cstheme="minorHAnsi"/>
        </w:rPr>
        <w:t>ządzie gminnym (</w:t>
      </w:r>
      <w:r w:rsidR="009E2107">
        <w:rPr>
          <w:rFonts w:asciiTheme="minorHAnsi" w:eastAsia="Times New Roman" w:hAnsiTheme="minorHAnsi" w:cstheme="minorHAnsi"/>
          <w:lang w:eastAsia="pl-PL"/>
        </w:rPr>
        <w:t>Dz. U. z 2022 r.</w:t>
      </w:r>
      <w:r w:rsidR="00886D82" w:rsidRPr="004D6A4B">
        <w:rPr>
          <w:rFonts w:asciiTheme="minorHAnsi" w:eastAsia="Times New Roman" w:hAnsiTheme="minorHAnsi" w:cstheme="minorHAnsi"/>
          <w:lang w:eastAsia="pl-PL"/>
        </w:rPr>
        <w:t xml:space="preserve"> poz. 559, </w:t>
      </w:r>
      <w:r w:rsidR="009E2107">
        <w:rPr>
          <w:rFonts w:asciiTheme="minorHAnsi" w:eastAsia="Times New Roman" w:hAnsiTheme="minorHAnsi" w:cstheme="minorHAnsi"/>
          <w:lang w:eastAsia="pl-PL"/>
        </w:rPr>
        <w:t xml:space="preserve">1005 i </w:t>
      </w:r>
      <w:r w:rsidR="00886D82" w:rsidRPr="004D6A4B">
        <w:rPr>
          <w:rFonts w:asciiTheme="minorHAnsi" w:eastAsia="Times New Roman" w:hAnsiTheme="minorHAnsi" w:cstheme="minorHAnsi"/>
          <w:lang w:eastAsia="pl-PL"/>
        </w:rPr>
        <w:t>1079</w:t>
      </w:r>
      <w:r w:rsidRPr="004D6A4B">
        <w:rPr>
          <w:rFonts w:asciiTheme="minorHAnsi" w:hAnsiTheme="minorHAnsi" w:cstheme="minorHAnsi"/>
        </w:rPr>
        <w:t>) oraz art. 30 ust. 6 i 6a w związku z art. 91d pkt 1 ustawy z dnia 26 stycznia</w:t>
      </w:r>
      <w:r w:rsidR="00BE3214" w:rsidRPr="004D6A4B">
        <w:rPr>
          <w:rFonts w:asciiTheme="minorHAnsi" w:hAnsiTheme="minorHAnsi" w:cstheme="minorHAnsi"/>
        </w:rPr>
        <w:t xml:space="preserve"> 1982 r. – Karta Nauczyciela (</w:t>
      </w:r>
      <w:r w:rsidR="009E2107">
        <w:rPr>
          <w:rFonts w:asciiTheme="minorHAnsi" w:eastAsia="Times New Roman" w:hAnsiTheme="minorHAnsi" w:cstheme="minorHAnsi"/>
          <w:lang w:eastAsia="pl-PL"/>
        </w:rPr>
        <w:t xml:space="preserve">Dz. U. z 2021 r. poz. 1762 oraz </w:t>
      </w:r>
      <w:r w:rsidR="00886D82" w:rsidRPr="004D6A4B">
        <w:rPr>
          <w:rFonts w:asciiTheme="minorHAnsi" w:eastAsia="Times New Roman" w:hAnsiTheme="minorHAnsi" w:cstheme="minorHAnsi"/>
          <w:lang w:eastAsia="pl-PL"/>
        </w:rPr>
        <w:t>z 2022 r. poz. 935</w:t>
      </w:r>
      <w:r w:rsidR="009E2107">
        <w:rPr>
          <w:rFonts w:asciiTheme="minorHAnsi" w:eastAsia="Times New Roman" w:hAnsiTheme="minorHAnsi" w:cstheme="minorHAnsi"/>
          <w:lang w:eastAsia="pl-PL"/>
        </w:rPr>
        <w:t xml:space="preserve">, </w:t>
      </w:r>
      <w:r w:rsidR="00886D82" w:rsidRPr="004D6A4B">
        <w:rPr>
          <w:rFonts w:asciiTheme="minorHAnsi" w:eastAsia="Times New Roman" w:hAnsiTheme="minorHAnsi" w:cstheme="minorHAnsi"/>
          <w:lang w:eastAsia="pl-PL"/>
        </w:rPr>
        <w:t xml:space="preserve">1116, </w:t>
      </w:r>
      <w:r w:rsidR="009E2107">
        <w:rPr>
          <w:rFonts w:asciiTheme="minorHAnsi" w:eastAsia="Times New Roman" w:hAnsiTheme="minorHAnsi" w:cstheme="minorHAnsi"/>
          <w:lang w:eastAsia="pl-PL"/>
        </w:rPr>
        <w:t xml:space="preserve">170 i </w:t>
      </w:r>
      <w:r w:rsidR="00886D82" w:rsidRPr="004D6A4B">
        <w:rPr>
          <w:rFonts w:asciiTheme="minorHAnsi" w:eastAsia="Times New Roman" w:hAnsiTheme="minorHAnsi" w:cstheme="minorHAnsi"/>
          <w:lang w:eastAsia="pl-PL"/>
        </w:rPr>
        <w:t>1730</w:t>
      </w:r>
      <w:r w:rsidRPr="004D6A4B">
        <w:rPr>
          <w:rFonts w:asciiTheme="minorHAnsi" w:hAnsiTheme="minorHAnsi" w:cstheme="minorHAnsi"/>
        </w:rPr>
        <w:t>)</w:t>
      </w:r>
      <w:r w:rsidR="009E2107">
        <w:rPr>
          <w:rFonts w:asciiTheme="minorHAnsi" w:hAnsiTheme="minorHAnsi" w:cstheme="minorHAnsi"/>
        </w:rPr>
        <w:t>, po uzgodnieniu ze związkami zawodowymi zrzeszającymi nauczycieli,</w:t>
      </w:r>
      <w:r w:rsidRPr="004D6A4B">
        <w:rPr>
          <w:rFonts w:asciiTheme="minorHAnsi" w:hAnsiTheme="minorHAnsi" w:cstheme="minorHAnsi"/>
        </w:rPr>
        <w:t xml:space="preserve"> Rada </w:t>
      </w:r>
      <w:r w:rsidR="00BE3214" w:rsidRPr="004D6A4B">
        <w:rPr>
          <w:rFonts w:asciiTheme="minorHAnsi" w:hAnsiTheme="minorHAnsi" w:cstheme="minorHAnsi"/>
        </w:rPr>
        <w:t xml:space="preserve">Gminy </w:t>
      </w:r>
      <w:r w:rsidR="00886D82" w:rsidRPr="004D6A4B">
        <w:rPr>
          <w:rFonts w:asciiTheme="minorHAnsi" w:hAnsiTheme="minorHAnsi" w:cstheme="minorHAnsi"/>
        </w:rPr>
        <w:t>Solec-Zdrój</w:t>
      </w:r>
      <w:r w:rsidRPr="004D6A4B">
        <w:rPr>
          <w:rFonts w:asciiTheme="minorHAnsi" w:hAnsiTheme="minorHAnsi" w:cstheme="minorHAnsi"/>
        </w:rPr>
        <w:t xml:space="preserve"> uchwala, co następuje: </w:t>
      </w:r>
    </w:p>
    <w:p w14:paraId="6ADAF2AB" w14:textId="77777777" w:rsidR="00886D82" w:rsidRPr="004D6A4B" w:rsidRDefault="00886D82" w:rsidP="00D14FE0">
      <w:pPr>
        <w:pStyle w:val="Default"/>
        <w:jc w:val="center"/>
        <w:rPr>
          <w:rFonts w:asciiTheme="minorHAnsi" w:hAnsiTheme="minorHAnsi" w:cstheme="minorHAnsi"/>
          <w:b/>
          <w:bCs/>
        </w:rPr>
      </w:pPr>
    </w:p>
    <w:p w14:paraId="6C9C75A4" w14:textId="77777777" w:rsidR="00D14FE0" w:rsidRPr="004D6A4B" w:rsidRDefault="00D14FE0" w:rsidP="00D14FE0">
      <w:pPr>
        <w:pStyle w:val="Default"/>
        <w:jc w:val="center"/>
        <w:rPr>
          <w:rFonts w:asciiTheme="minorHAnsi" w:hAnsiTheme="minorHAnsi" w:cstheme="minorHAnsi"/>
          <w:bCs/>
        </w:rPr>
      </w:pPr>
      <w:r w:rsidRPr="004D6A4B">
        <w:rPr>
          <w:rFonts w:asciiTheme="minorHAnsi" w:hAnsiTheme="minorHAnsi" w:cstheme="minorHAnsi"/>
          <w:bCs/>
        </w:rPr>
        <w:t>§ 1</w:t>
      </w:r>
    </w:p>
    <w:p w14:paraId="495A0798" w14:textId="4E8FCA16" w:rsidR="00D14FE0" w:rsidRPr="0031096A" w:rsidRDefault="0031096A" w:rsidP="00D14FE0">
      <w:pPr>
        <w:pStyle w:val="Default"/>
        <w:rPr>
          <w:rFonts w:ascii="Calibri" w:hAnsi="Calibri" w:cstheme="minorHAnsi"/>
        </w:rPr>
      </w:pPr>
      <w:r>
        <w:rPr>
          <w:rFonts w:asciiTheme="minorHAnsi" w:hAnsiTheme="minorHAnsi" w:cstheme="minorHAnsi"/>
        </w:rPr>
        <w:t xml:space="preserve">W uchwale </w:t>
      </w:r>
      <w:r w:rsidR="00D14FE0" w:rsidRPr="004D6A4B">
        <w:rPr>
          <w:rFonts w:asciiTheme="minorHAnsi" w:hAnsiTheme="minorHAnsi" w:cstheme="minorHAnsi"/>
        </w:rPr>
        <w:t>Nr X</w:t>
      </w:r>
      <w:r w:rsidR="007E6A5B">
        <w:rPr>
          <w:rFonts w:asciiTheme="minorHAnsi" w:hAnsiTheme="minorHAnsi" w:cstheme="minorHAnsi"/>
        </w:rPr>
        <w:t>XV</w:t>
      </w:r>
      <w:r w:rsidR="00D14FE0" w:rsidRPr="004D6A4B">
        <w:rPr>
          <w:rFonts w:asciiTheme="minorHAnsi" w:hAnsiTheme="minorHAnsi" w:cstheme="minorHAnsi"/>
        </w:rPr>
        <w:t>/</w:t>
      </w:r>
      <w:r w:rsidR="007E6A5B">
        <w:rPr>
          <w:rFonts w:asciiTheme="minorHAnsi" w:hAnsiTheme="minorHAnsi" w:cstheme="minorHAnsi"/>
        </w:rPr>
        <w:t>112</w:t>
      </w:r>
      <w:r w:rsidR="00D14FE0" w:rsidRPr="004D6A4B">
        <w:rPr>
          <w:rFonts w:asciiTheme="minorHAnsi" w:hAnsiTheme="minorHAnsi" w:cstheme="minorHAnsi"/>
        </w:rPr>
        <w:t>/</w:t>
      </w:r>
      <w:r w:rsidR="007E6A5B">
        <w:rPr>
          <w:rFonts w:asciiTheme="minorHAnsi" w:hAnsiTheme="minorHAnsi" w:cstheme="minorHAnsi"/>
        </w:rPr>
        <w:t>2009</w:t>
      </w:r>
      <w:r w:rsidR="00D14FE0" w:rsidRPr="004D6A4B">
        <w:rPr>
          <w:rFonts w:asciiTheme="minorHAnsi" w:hAnsiTheme="minorHAnsi" w:cstheme="minorHAnsi"/>
        </w:rPr>
        <w:t xml:space="preserve"> Rady Gminy </w:t>
      </w:r>
      <w:r w:rsidR="00886D82" w:rsidRPr="004D6A4B">
        <w:rPr>
          <w:rFonts w:asciiTheme="minorHAnsi" w:hAnsiTheme="minorHAnsi" w:cstheme="minorHAnsi"/>
        </w:rPr>
        <w:t>Solec-Zdrój</w:t>
      </w:r>
      <w:r w:rsidR="00D14FE0" w:rsidRPr="004D6A4B">
        <w:rPr>
          <w:rFonts w:asciiTheme="minorHAnsi" w:hAnsiTheme="minorHAnsi" w:cstheme="minorHAnsi"/>
        </w:rPr>
        <w:t xml:space="preserve"> z dnia </w:t>
      </w:r>
      <w:r w:rsidR="007E6A5B">
        <w:rPr>
          <w:rFonts w:asciiTheme="minorHAnsi" w:hAnsiTheme="minorHAnsi" w:cstheme="minorHAnsi"/>
        </w:rPr>
        <w:t>2</w:t>
      </w:r>
      <w:r w:rsidR="00D14FE0" w:rsidRPr="004D6A4B">
        <w:rPr>
          <w:rFonts w:asciiTheme="minorHAnsi" w:hAnsiTheme="minorHAnsi" w:cstheme="minorHAnsi"/>
        </w:rPr>
        <w:t xml:space="preserve"> </w:t>
      </w:r>
      <w:r w:rsidR="007E6A5B">
        <w:rPr>
          <w:rFonts w:asciiTheme="minorHAnsi" w:hAnsiTheme="minorHAnsi" w:cstheme="minorHAnsi"/>
        </w:rPr>
        <w:t>lutego</w:t>
      </w:r>
      <w:r w:rsidR="00D14FE0" w:rsidRPr="004D6A4B">
        <w:rPr>
          <w:rFonts w:asciiTheme="minorHAnsi" w:hAnsiTheme="minorHAnsi" w:cstheme="minorHAnsi"/>
        </w:rPr>
        <w:t xml:space="preserve"> 200</w:t>
      </w:r>
      <w:r w:rsidR="007E6A5B">
        <w:rPr>
          <w:rFonts w:asciiTheme="minorHAnsi" w:hAnsiTheme="minorHAnsi" w:cstheme="minorHAnsi"/>
        </w:rPr>
        <w:t>9</w:t>
      </w:r>
      <w:r w:rsidR="00D14FE0" w:rsidRPr="004D6A4B">
        <w:rPr>
          <w:rFonts w:asciiTheme="minorHAnsi" w:hAnsiTheme="minorHAnsi" w:cstheme="minorHAnsi"/>
        </w:rPr>
        <w:t xml:space="preserve"> r. w sprawie </w:t>
      </w:r>
      <w:r w:rsidR="008521F3">
        <w:rPr>
          <w:rFonts w:asciiTheme="minorHAnsi" w:hAnsiTheme="minorHAnsi" w:cstheme="minorHAnsi"/>
        </w:rPr>
        <w:t>ustalenia</w:t>
      </w:r>
      <w:r w:rsidR="00D14FE0" w:rsidRPr="004D6A4B">
        <w:rPr>
          <w:rFonts w:asciiTheme="minorHAnsi" w:hAnsiTheme="minorHAnsi" w:cstheme="minorHAnsi"/>
        </w:rPr>
        <w:t xml:space="preserve"> regulaminu określającego wysokość stawek oraz szczegółowe warunki </w:t>
      </w:r>
      <w:r w:rsidR="00D14FE0" w:rsidRPr="0031096A">
        <w:rPr>
          <w:rFonts w:ascii="Calibri" w:hAnsi="Calibri" w:cstheme="minorHAnsi"/>
        </w:rPr>
        <w:t>przyznawania nauczycielom dodatków: motywacyjnego, funkcyjnego i za warunki pracy oraz niektóre inne składniki wynagrodzenia, a także wysokość oraz szczegółowe zasady przyznawania i wy</w:t>
      </w:r>
      <w:r w:rsidRPr="0031096A">
        <w:rPr>
          <w:rFonts w:ascii="Calibri" w:hAnsi="Calibri" w:cstheme="minorHAnsi"/>
        </w:rPr>
        <w:t>płacania dodatku mieszkaniowego</w:t>
      </w:r>
      <w:r w:rsidR="00D14FE0" w:rsidRPr="0031096A">
        <w:rPr>
          <w:rFonts w:ascii="Calibri" w:hAnsi="Calibri" w:cstheme="minorHAnsi"/>
        </w:rPr>
        <w:t xml:space="preserve"> wprowadza się następujące zmiany: </w:t>
      </w:r>
    </w:p>
    <w:p w14:paraId="1DE2252B" w14:textId="1B20CB12" w:rsidR="00886D82" w:rsidRPr="0031096A" w:rsidRDefault="0031096A" w:rsidP="0010701B">
      <w:pPr>
        <w:pStyle w:val="Bezodstpw"/>
        <w:numPr>
          <w:ilvl w:val="0"/>
          <w:numId w:val="5"/>
        </w:numPr>
        <w:ind w:left="360"/>
        <w:rPr>
          <w:rFonts w:ascii="Calibri" w:hAnsi="Calibri" w:cstheme="minorHAnsi"/>
          <w:sz w:val="24"/>
          <w:szCs w:val="24"/>
        </w:rPr>
      </w:pPr>
      <w:r w:rsidRPr="0031096A">
        <w:rPr>
          <w:rFonts w:ascii="Calibri" w:hAnsi="Calibri" w:cstheme="minorHAnsi"/>
          <w:sz w:val="24"/>
          <w:szCs w:val="24"/>
        </w:rPr>
        <w:t xml:space="preserve">w załączniku „Regulaminie określającym wysokość stawek oraz szczegółowe warunki przyznawania nauczycielom dodatków: motywacyjnego, funkcyjnego i za warunki pracy oraz niektóre inne składniki wynagrodzenia, a także wysokość oraz szczegółowe zasady przyznawania i wypłacania dodatku mieszkaniowego” </w:t>
      </w:r>
      <w:r w:rsidR="0010701B" w:rsidRPr="0031096A">
        <w:rPr>
          <w:rFonts w:ascii="Calibri" w:hAnsi="Calibri" w:cstheme="minorHAnsi"/>
          <w:sz w:val="24"/>
          <w:szCs w:val="24"/>
        </w:rPr>
        <w:t>§ 5</w:t>
      </w:r>
      <w:r w:rsidR="002C5C3D" w:rsidRPr="0031096A">
        <w:rPr>
          <w:rFonts w:ascii="Calibri" w:hAnsi="Calibri" w:cstheme="minorHAnsi"/>
          <w:sz w:val="24"/>
          <w:szCs w:val="24"/>
        </w:rPr>
        <w:t xml:space="preserve"> otrzymuje brzmienie:</w:t>
      </w:r>
    </w:p>
    <w:p w14:paraId="07B89906" w14:textId="18244117" w:rsidR="002C5C3D" w:rsidRPr="0031096A" w:rsidRDefault="002C5C3D" w:rsidP="0010701B">
      <w:pPr>
        <w:pStyle w:val="Bezodstpw"/>
        <w:ind w:left="348"/>
        <w:rPr>
          <w:rFonts w:ascii="Calibri" w:hAnsi="Calibri" w:cstheme="minorHAnsi"/>
          <w:sz w:val="24"/>
          <w:szCs w:val="24"/>
        </w:rPr>
      </w:pPr>
      <w:r w:rsidRPr="0031096A">
        <w:rPr>
          <w:rFonts w:ascii="Calibri" w:hAnsi="Calibri" w:cstheme="minorHAnsi"/>
          <w:sz w:val="24"/>
          <w:szCs w:val="24"/>
        </w:rPr>
        <w:t>„</w:t>
      </w:r>
      <w:r w:rsidR="001D47CC">
        <w:rPr>
          <w:rFonts w:ascii="Calibri" w:hAnsi="Calibri" w:cstheme="minorHAnsi"/>
          <w:sz w:val="24"/>
          <w:szCs w:val="24"/>
        </w:rPr>
        <w:t xml:space="preserve">1. </w:t>
      </w:r>
      <w:r w:rsidRPr="0031096A">
        <w:rPr>
          <w:rFonts w:ascii="Calibri" w:hAnsi="Calibri" w:cstheme="minorHAnsi"/>
          <w:sz w:val="24"/>
          <w:szCs w:val="24"/>
        </w:rPr>
        <w:t>Nauczycielom realizującym dodatkowe zadania oraz zajęcia przysługuje dodatek funkcyjny w miesięcznej wysokości:</w:t>
      </w:r>
    </w:p>
    <w:p w14:paraId="72F3FD3C" w14:textId="130454A5" w:rsidR="00D82974" w:rsidRPr="0031096A" w:rsidRDefault="00D82974" w:rsidP="00D82974">
      <w:pPr>
        <w:pStyle w:val="Akapitzlist"/>
        <w:numPr>
          <w:ilvl w:val="0"/>
          <w:numId w:val="4"/>
        </w:numPr>
        <w:spacing w:after="160" w:line="259" w:lineRule="auto"/>
        <w:jc w:val="both"/>
        <w:rPr>
          <w:rFonts w:ascii="Calibri" w:hAnsi="Calibri" w:cstheme="minorHAnsi"/>
          <w:sz w:val="24"/>
          <w:szCs w:val="24"/>
        </w:rPr>
      </w:pPr>
      <w:r w:rsidRPr="0031096A">
        <w:rPr>
          <w:rFonts w:ascii="Calibri" w:hAnsi="Calibri" w:cstheme="minorHAnsi"/>
          <w:sz w:val="24"/>
          <w:szCs w:val="24"/>
        </w:rPr>
        <w:t xml:space="preserve">mentor - 5% minimalnego wynagrodzenia zasadniczego nauczyciela posiadającego tytuł magistra z przygotowaniem pedagogicznym dla nauczyciela nieposiadającego stopnia awansu zawodowego (nauczyciela początkującego), za każdego </w:t>
      </w:r>
      <w:r w:rsidR="00065E87">
        <w:rPr>
          <w:rFonts w:ascii="Calibri" w:hAnsi="Calibri" w:cstheme="minorHAnsi"/>
          <w:sz w:val="24"/>
          <w:szCs w:val="24"/>
        </w:rPr>
        <w:t>nauczyciela powierzonego opiece</w:t>
      </w:r>
      <w:r w:rsidR="0031096A" w:rsidRPr="0031096A">
        <w:rPr>
          <w:rFonts w:ascii="Calibri" w:hAnsi="Calibri" w:cstheme="minorHAnsi"/>
          <w:sz w:val="24"/>
          <w:szCs w:val="24"/>
        </w:rPr>
        <w:t>;</w:t>
      </w:r>
    </w:p>
    <w:p w14:paraId="1546EA00" w14:textId="248B5419" w:rsidR="00D82974" w:rsidRPr="0031096A" w:rsidRDefault="00D82974" w:rsidP="00D82974">
      <w:pPr>
        <w:pStyle w:val="Akapitzlist"/>
        <w:numPr>
          <w:ilvl w:val="0"/>
          <w:numId w:val="4"/>
        </w:numPr>
        <w:spacing w:after="0" w:line="259" w:lineRule="auto"/>
        <w:jc w:val="both"/>
        <w:rPr>
          <w:rFonts w:ascii="Calibri" w:hAnsi="Calibri" w:cstheme="minorHAnsi"/>
          <w:b/>
          <w:sz w:val="24"/>
          <w:szCs w:val="24"/>
        </w:rPr>
      </w:pPr>
      <w:r w:rsidRPr="0031096A">
        <w:rPr>
          <w:rFonts w:ascii="Calibri" w:hAnsi="Calibri" w:cstheme="minorHAnsi"/>
          <w:sz w:val="24"/>
          <w:szCs w:val="24"/>
        </w:rPr>
        <w:t>wychowawca klasy -</w:t>
      </w:r>
      <w:r w:rsidRPr="0031096A">
        <w:rPr>
          <w:rFonts w:ascii="Calibri" w:hAnsi="Calibri" w:cstheme="minorHAnsi"/>
          <w:b/>
          <w:sz w:val="24"/>
          <w:szCs w:val="24"/>
        </w:rPr>
        <w:t xml:space="preserve"> </w:t>
      </w:r>
      <w:r w:rsidRPr="0031096A">
        <w:rPr>
          <w:rFonts w:ascii="Calibri" w:hAnsi="Calibri" w:cstheme="minorHAnsi"/>
          <w:sz w:val="24"/>
          <w:szCs w:val="24"/>
        </w:rPr>
        <w:t>300 zł</w:t>
      </w:r>
      <w:r w:rsidR="0031096A" w:rsidRPr="0031096A">
        <w:rPr>
          <w:rFonts w:ascii="Calibri" w:hAnsi="Calibri" w:cstheme="minorHAnsi"/>
          <w:sz w:val="24"/>
          <w:szCs w:val="24"/>
        </w:rPr>
        <w:t>;</w:t>
      </w:r>
    </w:p>
    <w:p w14:paraId="4A8B5E72" w14:textId="77777777" w:rsidR="001D47CC" w:rsidRPr="001D47CC" w:rsidRDefault="00D82974" w:rsidP="001D47CC">
      <w:pPr>
        <w:numPr>
          <w:ilvl w:val="0"/>
          <w:numId w:val="4"/>
        </w:numPr>
        <w:spacing w:after="0"/>
        <w:contextualSpacing/>
        <w:rPr>
          <w:rFonts w:ascii="Calibri" w:hAnsi="Calibri" w:cstheme="minorHAnsi"/>
          <w:b/>
          <w:sz w:val="24"/>
          <w:szCs w:val="24"/>
        </w:rPr>
      </w:pPr>
      <w:r w:rsidRPr="0031096A">
        <w:rPr>
          <w:rFonts w:ascii="Calibri" w:hAnsi="Calibri" w:cstheme="minorHAnsi"/>
          <w:sz w:val="24"/>
          <w:szCs w:val="24"/>
        </w:rPr>
        <w:t>nauczyciel opiekujący się oddziałem przedszkolnym</w:t>
      </w:r>
      <w:r w:rsidRPr="0031096A">
        <w:rPr>
          <w:rFonts w:ascii="Calibri" w:hAnsi="Calibri" w:cstheme="minorHAnsi"/>
          <w:b/>
          <w:sz w:val="24"/>
          <w:szCs w:val="24"/>
        </w:rPr>
        <w:t xml:space="preserve"> </w:t>
      </w:r>
      <w:r w:rsidRPr="0031096A">
        <w:rPr>
          <w:rFonts w:ascii="Calibri" w:hAnsi="Calibri" w:cstheme="minorHAnsi"/>
          <w:sz w:val="24"/>
          <w:szCs w:val="24"/>
        </w:rPr>
        <w:t>-</w:t>
      </w:r>
      <w:r w:rsidRPr="0031096A">
        <w:rPr>
          <w:rFonts w:ascii="Calibri" w:hAnsi="Calibri" w:cstheme="minorHAnsi"/>
          <w:b/>
          <w:sz w:val="24"/>
          <w:szCs w:val="24"/>
        </w:rPr>
        <w:t xml:space="preserve"> </w:t>
      </w:r>
      <w:r w:rsidRPr="0031096A">
        <w:rPr>
          <w:rFonts w:ascii="Calibri" w:hAnsi="Calibri" w:cstheme="minorHAnsi"/>
          <w:sz w:val="24"/>
          <w:szCs w:val="24"/>
        </w:rPr>
        <w:t>300 zł</w:t>
      </w:r>
      <w:r w:rsidR="001D47CC">
        <w:rPr>
          <w:rFonts w:ascii="Calibri" w:hAnsi="Calibri" w:cstheme="minorHAnsi"/>
          <w:sz w:val="24"/>
          <w:szCs w:val="24"/>
        </w:rPr>
        <w:t>.</w:t>
      </w:r>
    </w:p>
    <w:p w14:paraId="63EC7EAE" w14:textId="50166D66" w:rsidR="00E12ACE" w:rsidRPr="001D47CC" w:rsidRDefault="001D47CC" w:rsidP="001D47CC">
      <w:pPr>
        <w:spacing w:after="0"/>
        <w:ind w:left="348"/>
        <w:contextualSpacing/>
        <w:rPr>
          <w:rFonts w:ascii="Calibri" w:hAnsi="Calibri" w:cstheme="minorHAnsi"/>
          <w:b/>
          <w:sz w:val="24"/>
          <w:szCs w:val="24"/>
        </w:rPr>
      </w:pPr>
      <w:r>
        <w:rPr>
          <w:rFonts w:ascii="Calibri" w:eastAsia="Times New Roman" w:hAnsi="Calibri" w:cs="Times New Roman"/>
          <w:sz w:val="24"/>
          <w:szCs w:val="24"/>
        </w:rPr>
        <w:t xml:space="preserve">2. </w:t>
      </w:r>
      <w:r w:rsidR="00E12ACE" w:rsidRPr="001D47CC">
        <w:rPr>
          <w:rFonts w:ascii="Calibri" w:eastAsia="Times New Roman" w:hAnsi="Calibri" w:cs="Times New Roman"/>
          <w:sz w:val="24"/>
          <w:szCs w:val="24"/>
        </w:rPr>
        <w:t>Do dnia 31 sierpnia 2027 r. do uzyskania dodatku funkcyjnego są uprawnieni również  nauczyciele, którym powierzono sprawowanie funkcji opiekuna stażu, o których mowa w § 2 rozporządzenia Ministra Edukacji i Nauki z dnia 24 sierpnia 2022 r. zmieniające</w:t>
      </w:r>
      <w:r w:rsidR="0031096A" w:rsidRPr="001D47CC">
        <w:rPr>
          <w:rFonts w:ascii="Calibri" w:eastAsia="Times New Roman" w:hAnsi="Calibri" w:cs="Times New Roman"/>
          <w:sz w:val="24"/>
          <w:szCs w:val="24"/>
        </w:rPr>
        <w:t>go</w:t>
      </w:r>
      <w:r w:rsidR="00E12ACE" w:rsidRPr="001D47CC">
        <w:rPr>
          <w:rFonts w:ascii="Calibri" w:eastAsia="Times New Roman" w:hAnsi="Calibri" w:cs="Times New Roman"/>
          <w:sz w:val="24"/>
          <w:szCs w:val="24"/>
        </w:rPr>
        <w:t xml:space="preserve"> rozporządzenie w sprawie wysokości minimalnych stawek wynagrodzenia zasadniczego nauczycieli, ogólnych warunków przyznawania dodatków do wynagrodzenia zasadniczego oraz wynagradzania za pracę w dniu wolnym od pracy (Dz. U. poz. 1798), </w:t>
      </w:r>
      <w:r w:rsidR="00E12ACE" w:rsidRPr="00944F22">
        <w:rPr>
          <w:rFonts w:ascii="Calibri" w:eastAsia="Times New Roman" w:hAnsi="Calibri" w:cs="Times New Roman"/>
          <w:sz w:val="24"/>
          <w:szCs w:val="24"/>
        </w:rPr>
        <w:t xml:space="preserve">w wysokości </w:t>
      </w:r>
      <w:r w:rsidR="00944F22" w:rsidRPr="0031096A">
        <w:rPr>
          <w:rFonts w:ascii="Calibri" w:hAnsi="Calibri" w:cstheme="minorHAnsi"/>
          <w:sz w:val="24"/>
          <w:szCs w:val="24"/>
        </w:rPr>
        <w:t xml:space="preserve">5% minimalnego wynagrodzenia zasadniczego nauczyciela posiadającego tytuł magistra z przygotowaniem pedagogicznym dla nauczyciela nieposiadającego stopnia awansu zawodowego (nauczyciela początkującego), za każdego </w:t>
      </w:r>
      <w:r w:rsidR="00944F22">
        <w:rPr>
          <w:rFonts w:ascii="Calibri" w:hAnsi="Calibri" w:cstheme="minorHAnsi"/>
          <w:sz w:val="24"/>
          <w:szCs w:val="24"/>
        </w:rPr>
        <w:t>nauczyciela powierzonego opiece</w:t>
      </w:r>
      <w:r w:rsidR="00E12ACE" w:rsidRPr="00944F22">
        <w:rPr>
          <w:rFonts w:ascii="Calibri" w:eastAsia="Times New Roman" w:hAnsi="Calibri" w:cs="Times New Roman"/>
          <w:sz w:val="24"/>
          <w:szCs w:val="24"/>
        </w:rPr>
        <w:t>.</w:t>
      </w:r>
      <w:r w:rsidR="00E12ACE" w:rsidRPr="001D47CC">
        <w:rPr>
          <w:rFonts w:ascii="Calibri" w:eastAsia="Times New Roman" w:hAnsi="Calibri" w:cs="Times New Roman"/>
          <w:sz w:val="24"/>
          <w:szCs w:val="24"/>
        </w:rPr>
        <w:t>”</w:t>
      </w:r>
    </w:p>
    <w:p w14:paraId="770E575E" w14:textId="77777777" w:rsidR="002C5C3D" w:rsidRPr="0031096A" w:rsidRDefault="002C5C3D" w:rsidP="00D14FE0">
      <w:pPr>
        <w:pStyle w:val="Default"/>
        <w:jc w:val="center"/>
        <w:rPr>
          <w:rFonts w:ascii="Calibri" w:hAnsi="Calibri" w:cstheme="minorHAnsi"/>
          <w:b/>
          <w:bCs/>
        </w:rPr>
      </w:pPr>
    </w:p>
    <w:p w14:paraId="076FBFCB" w14:textId="77777777" w:rsidR="00944F22" w:rsidRDefault="00944F22" w:rsidP="00886D82">
      <w:pPr>
        <w:pStyle w:val="Default"/>
        <w:jc w:val="center"/>
        <w:rPr>
          <w:rFonts w:ascii="Calibri" w:hAnsi="Calibri" w:cstheme="minorHAnsi"/>
          <w:bCs/>
        </w:rPr>
      </w:pPr>
    </w:p>
    <w:p w14:paraId="7C3AB099" w14:textId="77777777" w:rsidR="00D14FE0" w:rsidRPr="0031096A" w:rsidRDefault="00886D82" w:rsidP="00886D82">
      <w:pPr>
        <w:pStyle w:val="Default"/>
        <w:jc w:val="center"/>
        <w:rPr>
          <w:rFonts w:ascii="Calibri" w:hAnsi="Calibri" w:cstheme="minorHAnsi"/>
          <w:bCs/>
        </w:rPr>
      </w:pPr>
      <w:r w:rsidRPr="0031096A">
        <w:rPr>
          <w:rFonts w:ascii="Calibri" w:hAnsi="Calibri" w:cstheme="minorHAnsi"/>
          <w:bCs/>
        </w:rPr>
        <w:lastRenderedPageBreak/>
        <w:t>§ 2</w:t>
      </w:r>
    </w:p>
    <w:p w14:paraId="7295DCBC" w14:textId="77777777" w:rsidR="00D14FE0" w:rsidRPr="0031096A" w:rsidRDefault="00D14FE0" w:rsidP="00D14FE0">
      <w:pPr>
        <w:pStyle w:val="Default"/>
        <w:rPr>
          <w:rFonts w:ascii="Calibri" w:hAnsi="Calibri" w:cstheme="minorHAnsi"/>
        </w:rPr>
      </w:pPr>
      <w:r w:rsidRPr="0031096A">
        <w:rPr>
          <w:rFonts w:ascii="Calibri" w:hAnsi="Calibri" w:cstheme="minorHAnsi"/>
          <w:b/>
          <w:bCs/>
        </w:rPr>
        <w:t xml:space="preserve"> </w:t>
      </w:r>
      <w:r w:rsidRPr="0031096A">
        <w:rPr>
          <w:rFonts w:ascii="Calibri" w:hAnsi="Calibri" w:cstheme="minorHAnsi"/>
        </w:rPr>
        <w:t xml:space="preserve">Wykonanie uchwały powierza się </w:t>
      </w:r>
      <w:r w:rsidR="00886D82" w:rsidRPr="0031096A">
        <w:rPr>
          <w:rFonts w:ascii="Calibri" w:hAnsi="Calibri" w:cstheme="minorHAnsi"/>
        </w:rPr>
        <w:t>Wójtowi Gminy Solec-Zdrój</w:t>
      </w:r>
      <w:r w:rsidRPr="0031096A">
        <w:rPr>
          <w:rFonts w:ascii="Calibri" w:hAnsi="Calibri" w:cstheme="minorHAnsi"/>
        </w:rPr>
        <w:t xml:space="preserve">. </w:t>
      </w:r>
    </w:p>
    <w:p w14:paraId="7A41FB93" w14:textId="77777777" w:rsidR="00886D82" w:rsidRPr="0031096A" w:rsidRDefault="00886D82" w:rsidP="00D14FE0">
      <w:pPr>
        <w:pStyle w:val="Default"/>
        <w:jc w:val="center"/>
        <w:rPr>
          <w:rFonts w:ascii="Calibri" w:hAnsi="Calibri" w:cstheme="minorHAnsi"/>
          <w:b/>
          <w:bCs/>
        </w:rPr>
      </w:pPr>
    </w:p>
    <w:p w14:paraId="505D2A2A" w14:textId="77777777" w:rsidR="00D14FE0" w:rsidRPr="0031096A" w:rsidRDefault="00D14FE0" w:rsidP="00D14FE0">
      <w:pPr>
        <w:pStyle w:val="Default"/>
        <w:jc w:val="center"/>
        <w:rPr>
          <w:rFonts w:ascii="Calibri" w:hAnsi="Calibri" w:cstheme="minorHAnsi"/>
          <w:bCs/>
        </w:rPr>
      </w:pPr>
      <w:r w:rsidRPr="0031096A">
        <w:rPr>
          <w:rFonts w:ascii="Calibri" w:hAnsi="Calibri" w:cstheme="minorHAnsi"/>
          <w:bCs/>
        </w:rPr>
        <w:t xml:space="preserve">§ </w:t>
      </w:r>
      <w:r w:rsidR="00886D82" w:rsidRPr="0031096A">
        <w:rPr>
          <w:rFonts w:ascii="Calibri" w:hAnsi="Calibri" w:cstheme="minorHAnsi"/>
          <w:bCs/>
        </w:rPr>
        <w:t>3</w:t>
      </w:r>
    </w:p>
    <w:p w14:paraId="21277F87" w14:textId="6B72FC01" w:rsidR="00D14FE0" w:rsidRPr="0031096A" w:rsidRDefault="00D14FE0" w:rsidP="00D14FE0">
      <w:pPr>
        <w:pStyle w:val="Default"/>
        <w:rPr>
          <w:rFonts w:ascii="Calibri" w:hAnsi="Calibri" w:cstheme="minorHAnsi"/>
          <w:color w:val="auto"/>
        </w:rPr>
      </w:pPr>
      <w:r w:rsidRPr="0031096A">
        <w:rPr>
          <w:rFonts w:ascii="Calibri" w:hAnsi="Calibri" w:cstheme="minorHAnsi"/>
          <w:color w:val="auto"/>
        </w:rPr>
        <w:t xml:space="preserve">Uchwała </w:t>
      </w:r>
      <w:r w:rsidR="009E7376">
        <w:rPr>
          <w:rFonts w:ascii="Calibri" w:hAnsi="Calibri" w:cstheme="minorHAnsi"/>
          <w:color w:val="auto"/>
        </w:rPr>
        <w:t xml:space="preserve">podlega </w:t>
      </w:r>
      <w:r w:rsidR="00E12ACE" w:rsidRPr="0031096A">
        <w:rPr>
          <w:rFonts w:ascii="Calibri" w:hAnsi="Calibri" w:cstheme="minorHAnsi"/>
          <w:color w:val="auto"/>
        </w:rPr>
        <w:t>ogłoszenia</w:t>
      </w:r>
      <w:r w:rsidRPr="0031096A">
        <w:rPr>
          <w:rFonts w:ascii="Calibri" w:hAnsi="Calibri" w:cstheme="minorHAnsi"/>
          <w:color w:val="auto"/>
        </w:rPr>
        <w:t xml:space="preserve"> w Dzienniku Urzędowym Województwa Świętokrzyskiego</w:t>
      </w:r>
      <w:r w:rsidR="009E7376">
        <w:rPr>
          <w:rFonts w:ascii="Calibri" w:hAnsi="Calibri" w:cstheme="minorHAnsi"/>
          <w:color w:val="auto"/>
        </w:rPr>
        <w:t xml:space="preserve"> i wchodzi w życie z dniem 01.09.2022 r</w:t>
      </w:r>
      <w:r w:rsidR="00E12ACE" w:rsidRPr="0031096A">
        <w:rPr>
          <w:rFonts w:ascii="Calibri" w:hAnsi="Calibri" w:cstheme="minorHAnsi"/>
          <w:color w:val="auto"/>
        </w:rPr>
        <w:t>.</w:t>
      </w:r>
    </w:p>
    <w:p w14:paraId="03541199" w14:textId="77777777" w:rsidR="004D6A4B" w:rsidRPr="004D6A4B" w:rsidRDefault="004D6A4B" w:rsidP="004D6A4B">
      <w:pPr>
        <w:spacing w:after="0"/>
        <w:rPr>
          <w:rFonts w:cstheme="minorHAnsi"/>
          <w:sz w:val="24"/>
          <w:szCs w:val="24"/>
        </w:rPr>
      </w:pPr>
    </w:p>
    <w:p w14:paraId="4B33CCDC" w14:textId="77777777" w:rsidR="004D6A4B" w:rsidRPr="004D6A4B" w:rsidRDefault="004D6A4B" w:rsidP="004D6A4B">
      <w:pPr>
        <w:spacing w:after="0"/>
        <w:rPr>
          <w:rFonts w:cstheme="minorHAnsi"/>
          <w:sz w:val="24"/>
          <w:szCs w:val="24"/>
        </w:rPr>
      </w:pPr>
    </w:p>
    <w:p w14:paraId="1D46E932" w14:textId="77777777" w:rsidR="004D6A4B" w:rsidRDefault="004D6A4B" w:rsidP="004D6A4B">
      <w:pPr>
        <w:spacing w:after="0"/>
        <w:rPr>
          <w:rFonts w:cstheme="minorHAnsi"/>
          <w:sz w:val="24"/>
          <w:szCs w:val="24"/>
        </w:rPr>
      </w:pPr>
    </w:p>
    <w:p w14:paraId="378ED199" w14:textId="77777777" w:rsidR="00EC7056" w:rsidRDefault="00EC7056" w:rsidP="004D6A4B">
      <w:pPr>
        <w:spacing w:after="0"/>
        <w:rPr>
          <w:rFonts w:cstheme="minorHAnsi"/>
          <w:sz w:val="24"/>
          <w:szCs w:val="24"/>
        </w:rPr>
      </w:pPr>
    </w:p>
    <w:p w14:paraId="7D0BA402" w14:textId="77777777" w:rsidR="00EC7056" w:rsidRDefault="00EC7056" w:rsidP="004D6A4B">
      <w:pPr>
        <w:spacing w:after="0"/>
        <w:rPr>
          <w:rFonts w:cstheme="minorHAnsi"/>
          <w:sz w:val="24"/>
          <w:szCs w:val="24"/>
        </w:rPr>
      </w:pPr>
    </w:p>
    <w:p w14:paraId="429FE13B" w14:textId="77777777" w:rsidR="00EC7056" w:rsidRDefault="00EC7056" w:rsidP="004D6A4B">
      <w:pPr>
        <w:spacing w:after="0"/>
        <w:rPr>
          <w:rFonts w:cstheme="minorHAnsi"/>
          <w:sz w:val="24"/>
          <w:szCs w:val="24"/>
        </w:rPr>
      </w:pPr>
    </w:p>
    <w:p w14:paraId="4F322092" w14:textId="77777777" w:rsidR="00AC6770" w:rsidRPr="00AC6770" w:rsidRDefault="00AC6770" w:rsidP="00AC6770">
      <w:pPr>
        <w:keepNext/>
        <w:keepLines/>
        <w:autoSpaceDE w:val="0"/>
        <w:autoSpaceDN w:val="0"/>
        <w:adjustRightInd w:val="0"/>
        <w:spacing w:before="560" w:after="560" w:line="240" w:lineRule="auto"/>
        <w:ind w:left="1134" w:right="1134"/>
        <w:jc w:val="right"/>
        <w:rPr>
          <w:rFonts w:eastAsia="Times New Roman" w:cstheme="minorHAnsi"/>
          <w:b/>
          <w:bCs/>
          <w:color w:val="000000"/>
          <w:sz w:val="24"/>
          <w:szCs w:val="24"/>
          <w:lang w:eastAsia="pl-PL"/>
        </w:rPr>
      </w:pPr>
      <w:r w:rsidRPr="00AC6770">
        <w:rPr>
          <w:rFonts w:eastAsia="Times New Roman" w:cstheme="minorHAnsi"/>
          <w:color w:val="000000"/>
          <w:sz w:val="24"/>
          <w:szCs w:val="24"/>
          <w:lang w:eastAsia="pl-PL"/>
        </w:rPr>
        <w:fldChar w:fldCharType="begin"/>
      </w:r>
      <w:r w:rsidRPr="00AC6770">
        <w:rPr>
          <w:rFonts w:eastAsia="Times New Roman" w:cstheme="minorHAnsi"/>
          <w:color w:val="000000"/>
          <w:sz w:val="24"/>
          <w:szCs w:val="24"/>
          <w:lang w:eastAsia="pl-PL"/>
        </w:rPr>
        <w:instrText>MERGEFIELD SIGNATURE_0_0__FUNCTION \* MERGEFORMAT</w:instrText>
      </w:r>
      <w:r w:rsidRPr="00AC6770">
        <w:rPr>
          <w:rFonts w:eastAsia="Times New Roman" w:cstheme="minorHAnsi"/>
          <w:color w:val="000000"/>
          <w:sz w:val="24"/>
          <w:szCs w:val="24"/>
          <w:lang w:eastAsia="pl-PL"/>
        </w:rPr>
        <w:fldChar w:fldCharType="separate"/>
      </w:r>
      <w:r w:rsidRPr="00AC6770">
        <w:rPr>
          <w:rFonts w:eastAsia="Times New Roman" w:cstheme="minorHAnsi"/>
          <w:color w:val="000000"/>
          <w:sz w:val="24"/>
          <w:szCs w:val="24"/>
          <w:lang w:eastAsia="pl-PL"/>
        </w:rPr>
        <w:t>Przewodniczący Rady Gminy Solec-Zdrój</w:t>
      </w:r>
      <w:r w:rsidRPr="00AC6770">
        <w:rPr>
          <w:rFonts w:eastAsia="Times New Roman" w:cstheme="minorHAnsi"/>
          <w:color w:val="000000"/>
          <w:sz w:val="24"/>
          <w:szCs w:val="24"/>
          <w:lang w:eastAsia="pl-PL"/>
        </w:rPr>
        <w:fldChar w:fldCharType="end"/>
      </w:r>
      <w:r w:rsidRPr="00AC6770">
        <w:rPr>
          <w:rFonts w:eastAsia="Times New Roman" w:cstheme="minorHAnsi"/>
          <w:color w:val="000000"/>
          <w:sz w:val="24"/>
          <w:szCs w:val="24"/>
          <w:lang w:eastAsia="pl-PL"/>
        </w:rPr>
        <w:br/>
      </w:r>
      <w:r w:rsidRPr="00AC6770">
        <w:rPr>
          <w:rFonts w:eastAsia="Times New Roman" w:cstheme="minorHAnsi"/>
          <w:color w:val="000000"/>
          <w:sz w:val="24"/>
          <w:szCs w:val="24"/>
          <w:lang w:eastAsia="pl-PL"/>
        </w:rPr>
        <w:br/>
      </w:r>
      <w:r w:rsidRPr="00AC6770">
        <w:rPr>
          <w:rFonts w:eastAsia="Times New Roman" w:cstheme="minorHAnsi"/>
          <w:color w:val="000000"/>
          <w:sz w:val="24"/>
          <w:szCs w:val="24"/>
          <w:lang w:eastAsia="pl-PL"/>
        </w:rPr>
        <w:br/>
      </w:r>
      <w:r w:rsidRPr="00AC6770">
        <w:rPr>
          <w:rFonts w:eastAsia="Times New Roman" w:cstheme="minorHAnsi"/>
          <w:b/>
          <w:bCs/>
          <w:color w:val="000000"/>
          <w:sz w:val="24"/>
          <w:szCs w:val="24"/>
          <w:lang w:eastAsia="pl-PL"/>
        </w:rPr>
        <w:fldChar w:fldCharType="begin"/>
      </w:r>
      <w:r w:rsidRPr="00AC6770">
        <w:rPr>
          <w:rFonts w:eastAsia="Times New Roman" w:cstheme="minorHAnsi"/>
          <w:b/>
          <w:bCs/>
          <w:color w:val="000000"/>
          <w:sz w:val="24"/>
          <w:szCs w:val="24"/>
          <w:lang w:eastAsia="pl-PL"/>
        </w:rPr>
        <w:instrText>MERGEFIELD SIGNATURE_0_0_FIRSTNAME \* MERGEFORMAT</w:instrText>
      </w:r>
      <w:r w:rsidRPr="00AC6770">
        <w:rPr>
          <w:rFonts w:eastAsia="Times New Roman" w:cstheme="minorHAnsi"/>
          <w:b/>
          <w:bCs/>
          <w:color w:val="000000"/>
          <w:sz w:val="24"/>
          <w:szCs w:val="24"/>
          <w:lang w:eastAsia="pl-PL"/>
        </w:rPr>
        <w:fldChar w:fldCharType="separate"/>
      </w:r>
      <w:r w:rsidRPr="00AC6770">
        <w:rPr>
          <w:rFonts w:eastAsia="Times New Roman" w:cstheme="minorHAnsi"/>
          <w:b/>
          <w:bCs/>
          <w:color w:val="000000"/>
          <w:sz w:val="24"/>
          <w:szCs w:val="24"/>
          <w:lang w:eastAsia="pl-PL"/>
        </w:rPr>
        <w:t>Paweł</w:t>
      </w:r>
      <w:r w:rsidRPr="00AC6770">
        <w:rPr>
          <w:rFonts w:eastAsia="Times New Roman" w:cstheme="minorHAnsi"/>
          <w:b/>
          <w:bCs/>
          <w:color w:val="000000"/>
          <w:sz w:val="24"/>
          <w:szCs w:val="24"/>
          <w:lang w:eastAsia="pl-PL"/>
        </w:rPr>
        <w:fldChar w:fldCharType="end"/>
      </w:r>
      <w:r w:rsidRPr="00AC6770">
        <w:rPr>
          <w:rFonts w:eastAsia="Times New Roman" w:cstheme="minorHAnsi"/>
          <w:b/>
          <w:bCs/>
          <w:color w:val="000000"/>
          <w:sz w:val="24"/>
          <w:szCs w:val="24"/>
          <w:lang w:eastAsia="pl-PL"/>
        </w:rPr>
        <w:t> </w:t>
      </w:r>
      <w:r w:rsidRPr="00AC6770">
        <w:rPr>
          <w:rFonts w:eastAsia="Times New Roman" w:cstheme="minorHAnsi"/>
          <w:b/>
          <w:bCs/>
          <w:color w:val="000000"/>
          <w:sz w:val="24"/>
          <w:szCs w:val="24"/>
          <w:lang w:eastAsia="pl-PL"/>
        </w:rPr>
        <w:fldChar w:fldCharType="begin"/>
      </w:r>
      <w:r w:rsidRPr="00AC6770">
        <w:rPr>
          <w:rFonts w:eastAsia="Times New Roman" w:cstheme="minorHAnsi"/>
          <w:b/>
          <w:bCs/>
          <w:color w:val="000000"/>
          <w:sz w:val="24"/>
          <w:szCs w:val="24"/>
          <w:lang w:eastAsia="pl-PL"/>
        </w:rPr>
        <w:instrText>MERGEFIELD SIGNATURE_0_0_LASTNAME \* MERGEFORMAT</w:instrText>
      </w:r>
      <w:r w:rsidRPr="00AC6770">
        <w:rPr>
          <w:rFonts w:eastAsia="Times New Roman" w:cstheme="minorHAnsi"/>
          <w:b/>
          <w:bCs/>
          <w:color w:val="000000"/>
          <w:sz w:val="24"/>
          <w:szCs w:val="24"/>
          <w:lang w:eastAsia="pl-PL"/>
        </w:rPr>
        <w:fldChar w:fldCharType="separate"/>
      </w:r>
      <w:r w:rsidRPr="00AC6770">
        <w:rPr>
          <w:rFonts w:eastAsia="Times New Roman" w:cstheme="minorHAnsi"/>
          <w:b/>
          <w:bCs/>
          <w:color w:val="000000"/>
          <w:sz w:val="24"/>
          <w:szCs w:val="24"/>
          <w:lang w:eastAsia="pl-PL"/>
        </w:rPr>
        <w:t>Patrzałek</w:t>
      </w:r>
      <w:r w:rsidRPr="00AC6770">
        <w:rPr>
          <w:rFonts w:eastAsia="Times New Roman" w:cstheme="minorHAnsi"/>
          <w:b/>
          <w:bCs/>
          <w:color w:val="000000"/>
          <w:sz w:val="24"/>
          <w:szCs w:val="24"/>
          <w:lang w:eastAsia="pl-PL"/>
        </w:rPr>
        <w:fldChar w:fldCharType="end"/>
      </w:r>
      <w:r w:rsidRPr="00AC6770">
        <w:rPr>
          <w:rFonts w:eastAsia="Times New Roman" w:cstheme="minorHAnsi"/>
          <w:b/>
          <w:bCs/>
          <w:color w:val="000000"/>
          <w:sz w:val="24"/>
          <w:szCs w:val="24"/>
          <w:lang w:eastAsia="pl-PL"/>
        </w:rPr>
        <w:t> </w:t>
      </w:r>
    </w:p>
    <w:p w14:paraId="0A905BB2" w14:textId="77777777" w:rsidR="00EC7056" w:rsidRDefault="00EC7056" w:rsidP="004D6A4B">
      <w:pPr>
        <w:spacing w:after="0"/>
        <w:rPr>
          <w:rFonts w:cstheme="minorHAnsi"/>
          <w:sz w:val="24"/>
          <w:szCs w:val="24"/>
        </w:rPr>
      </w:pPr>
    </w:p>
    <w:p w14:paraId="5F1A652C" w14:textId="77777777" w:rsidR="00EC7056" w:rsidRDefault="00EC7056" w:rsidP="004D6A4B">
      <w:pPr>
        <w:spacing w:after="0"/>
        <w:rPr>
          <w:rFonts w:cstheme="minorHAnsi"/>
          <w:sz w:val="24"/>
          <w:szCs w:val="24"/>
        </w:rPr>
      </w:pPr>
    </w:p>
    <w:p w14:paraId="12A83AF4" w14:textId="77777777" w:rsidR="00EC7056" w:rsidRDefault="00EC7056" w:rsidP="004D6A4B">
      <w:pPr>
        <w:spacing w:after="0"/>
        <w:rPr>
          <w:rFonts w:cstheme="minorHAnsi"/>
          <w:sz w:val="24"/>
          <w:szCs w:val="24"/>
        </w:rPr>
      </w:pPr>
    </w:p>
    <w:p w14:paraId="5AEA60AE" w14:textId="77777777" w:rsidR="00EC7056" w:rsidRDefault="00EC7056" w:rsidP="004D6A4B">
      <w:pPr>
        <w:spacing w:after="0"/>
        <w:rPr>
          <w:rFonts w:cstheme="minorHAnsi"/>
          <w:sz w:val="24"/>
          <w:szCs w:val="24"/>
        </w:rPr>
      </w:pPr>
    </w:p>
    <w:p w14:paraId="6C8BDC55" w14:textId="77777777" w:rsidR="00EC7056" w:rsidRDefault="00EC7056" w:rsidP="004D6A4B">
      <w:pPr>
        <w:spacing w:after="0"/>
        <w:rPr>
          <w:rFonts w:cstheme="minorHAnsi"/>
          <w:sz w:val="24"/>
          <w:szCs w:val="24"/>
        </w:rPr>
      </w:pPr>
    </w:p>
    <w:p w14:paraId="4C90A303" w14:textId="77777777" w:rsidR="00EC7056" w:rsidRDefault="00EC7056" w:rsidP="004D6A4B">
      <w:pPr>
        <w:spacing w:after="0"/>
        <w:rPr>
          <w:rFonts w:cstheme="minorHAnsi"/>
          <w:sz w:val="24"/>
          <w:szCs w:val="24"/>
        </w:rPr>
      </w:pPr>
    </w:p>
    <w:p w14:paraId="63CA86ED" w14:textId="77777777" w:rsidR="00EC7056" w:rsidRDefault="00EC7056" w:rsidP="004D6A4B">
      <w:pPr>
        <w:spacing w:after="0"/>
        <w:rPr>
          <w:rFonts w:cstheme="minorHAnsi"/>
          <w:sz w:val="24"/>
          <w:szCs w:val="24"/>
        </w:rPr>
      </w:pPr>
    </w:p>
    <w:p w14:paraId="6BA70DF5" w14:textId="77777777" w:rsidR="00EC7056" w:rsidRDefault="00EC7056" w:rsidP="004D6A4B">
      <w:pPr>
        <w:spacing w:after="0"/>
        <w:rPr>
          <w:rFonts w:cstheme="minorHAnsi"/>
          <w:sz w:val="24"/>
          <w:szCs w:val="24"/>
        </w:rPr>
      </w:pPr>
    </w:p>
    <w:p w14:paraId="02CF645F" w14:textId="77777777" w:rsidR="00EC7056" w:rsidRDefault="00EC7056" w:rsidP="004D6A4B">
      <w:pPr>
        <w:spacing w:after="0"/>
        <w:rPr>
          <w:rFonts w:cstheme="minorHAnsi"/>
          <w:sz w:val="24"/>
          <w:szCs w:val="24"/>
        </w:rPr>
      </w:pPr>
    </w:p>
    <w:p w14:paraId="694A476F" w14:textId="77777777" w:rsidR="00EC7056" w:rsidRDefault="00EC7056" w:rsidP="004D6A4B">
      <w:pPr>
        <w:spacing w:after="0"/>
        <w:rPr>
          <w:rFonts w:cstheme="minorHAnsi"/>
          <w:sz w:val="24"/>
          <w:szCs w:val="24"/>
        </w:rPr>
      </w:pPr>
    </w:p>
    <w:p w14:paraId="61A34CA2" w14:textId="77777777" w:rsidR="00EC7056" w:rsidRDefault="00EC7056" w:rsidP="004D6A4B">
      <w:pPr>
        <w:spacing w:after="0"/>
        <w:rPr>
          <w:rFonts w:cstheme="minorHAnsi"/>
          <w:sz w:val="24"/>
          <w:szCs w:val="24"/>
        </w:rPr>
      </w:pPr>
    </w:p>
    <w:p w14:paraId="50BFD57E" w14:textId="77777777" w:rsidR="00EC7056" w:rsidRDefault="00EC7056" w:rsidP="004D6A4B">
      <w:pPr>
        <w:spacing w:after="0"/>
        <w:rPr>
          <w:rFonts w:cstheme="minorHAnsi"/>
          <w:sz w:val="24"/>
          <w:szCs w:val="24"/>
        </w:rPr>
      </w:pPr>
    </w:p>
    <w:p w14:paraId="6A6E192A" w14:textId="77777777" w:rsidR="00EC7056" w:rsidRDefault="00EC7056" w:rsidP="004D6A4B">
      <w:pPr>
        <w:spacing w:after="0"/>
        <w:rPr>
          <w:rFonts w:cstheme="minorHAnsi"/>
          <w:sz w:val="24"/>
          <w:szCs w:val="24"/>
        </w:rPr>
      </w:pPr>
    </w:p>
    <w:p w14:paraId="1CC84AA9" w14:textId="77777777" w:rsidR="00EC7056" w:rsidRDefault="00EC7056" w:rsidP="004D6A4B">
      <w:pPr>
        <w:spacing w:after="0"/>
        <w:rPr>
          <w:rFonts w:cstheme="minorHAnsi"/>
          <w:sz w:val="24"/>
          <w:szCs w:val="24"/>
        </w:rPr>
      </w:pPr>
    </w:p>
    <w:p w14:paraId="4AE4E62C" w14:textId="77777777" w:rsidR="00EC7056" w:rsidRDefault="00EC7056" w:rsidP="004D6A4B">
      <w:pPr>
        <w:spacing w:after="0"/>
        <w:rPr>
          <w:rFonts w:cstheme="minorHAnsi"/>
          <w:sz w:val="24"/>
          <w:szCs w:val="24"/>
        </w:rPr>
      </w:pPr>
    </w:p>
    <w:p w14:paraId="4A5F0957" w14:textId="77777777" w:rsidR="00EC7056" w:rsidRDefault="00EC7056" w:rsidP="004D6A4B">
      <w:pPr>
        <w:spacing w:after="0"/>
        <w:rPr>
          <w:rFonts w:cstheme="minorHAnsi"/>
          <w:sz w:val="24"/>
          <w:szCs w:val="24"/>
        </w:rPr>
      </w:pPr>
    </w:p>
    <w:p w14:paraId="3AF622E7" w14:textId="77777777" w:rsidR="00EC7056" w:rsidRDefault="00EC7056" w:rsidP="004D6A4B">
      <w:pPr>
        <w:spacing w:after="0"/>
        <w:rPr>
          <w:rFonts w:cstheme="minorHAnsi"/>
          <w:sz w:val="24"/>
          <w:szCs w:val="24"/>
        </w:rPr>
      </w:pPr>
    </w:p>
    <w:p w14:paraId="0FA5B8A9" w14:textId="77777777" w:rsidR="00EC7056" w:rsidRDefault="00EC7056" w:rsidP="004D6A4B">
      <w:pPr>
        <w:spacing w:after="0"/>
        <w:rPr>
          <w:rFonts w:cstheme="minorHAnsi"/>
          <w:sz w:val="24"/>
          <w:szCs w:val="24"/>
        </w:rPr>
      </w:pPr>
    </w:p>
    <w:p w14:paraId="63A9DC79" w14:textId="77777777" w:rsidR="00EC7056" w:rsidRDefault="00EC7056" w:rsidP="004D6A4B">
      <w:pPr>
        <w:spacing w:after="0"/>
        <w:rPr>
          <w:rFonts w:cstheme="minorHAnsi"/>
          <w:sz w:val="24"/>
          <w:szCs w:val="24"/>
        </w:rPr>
      </w:pPr>
    </w:p>
    <w:p w14:paraId="067BE6D3" w14:textId="77777777" w:rsidR="00EC7056" w:rsidRDefault="00EC7056" w:rsidP="004D6A4B">
      <w:pPr>
        <w:spacing w:after="0"/>
        <w:rPr>
          <w:rFonts w:cstheme="minorHAnsi"/>
          <w:sz w:val="24"/>
          <w:szCs w:val="24"/>
        </w:rPr>
      </w:pPr>
    </w:p>
    <w:p w14:paraId="5A52F076" w14:textId="77777777" w:rsidR="00EC7056" w:rsidRDefault="00EC7056" w:rsidP="004D6A4B">
      <w:pPr>
        <w:spacing w:after="0"/>
        <w:rPr>
          <w:rFonts w:cstheme="minorHAnsi"/>
          <w:sz w:val="24"/>
          <w:szCs w:val="24"/>
        </w:rPr>
      </w:pPr>
    </w:p>
    <w:p w14:paraId="3ADFC778" w14:textId="77777777" w:rsidR="00EC7056" w:rsidRDefault="00EC7056" w:rsidP="004D6A4B">
      <w:pPr>
        <w:spacing w:after="0"/>
        <w:rPr>
          <w:rFonts w:cstheme="minorHAnsi"/>
          <w:sz w:val="24"/>
          <w:szCs w:val="24"/>
        </w:rPr>
      </w:pPr>
    </w:p>
    <w:p w14:paraId="35F40FF3" w14:textId="77777777" w:rsidR="00EC7056" w:rsidRDefault="00EC7056" w:rsidP="004D6A4B">
      <w:pPr>
        <w:spacing w:after="0"/>
        <w:rPr>
          <w:rFonts w:cstheme="minorHAnsi"/>
          <w:sz w:val="24"/>
          <w:szCs w:val="24"/>
        </w:rPr>
      </w:pPr>
    </w:p>
    <w:p w14:paraId="446CE267" w14:textId="19E57DBB" w:rsidR="004D6A4B" w:rsidRDefault="004D6A4B" w:rsidP="004D6A4B">
      <w:pPr>
        <w:spacing w:after="0"/>
        <w:rPr>
          <w:rFonts w:cstheme="minorHAnsi"/>
          <w:sz w:val="24"/>
          <w:szCs w:val="24"/>
        </w:rPr>
      </w:pPr>
    </w:p>
    <w:p w14:paraId="14152961" w14:textId="77777777" w:rsidR="00AC6770" w:rsidRDefault="00AC6770" w:rsidP="004D6A4B">
      <w:pPr>
        <w:spacing w:after="0"/>
        <w:rPr>
          <w:rFonts w:cstheme="minorHAnsi"/>
          <w:sz w:val="24"/>
          <w:szCs w:val="24"/>
        </w:rPr>
      </w:pPr>
    </w:p>
    <w:p w14:paraId="20366EF3" w14:textId="77777777" w:rsidR="004D6A4B" w:rsidRPr="004D6A4B" w:rsidRDefault="004D6A4B" w:rsidP="004D6A4B">
      <w:pPr>
        <w:spacing w:after="0"/>
        <w:jc w:val="center"/>
        <w:rPr>
          <w:rFonts w:cstheme="minorHAnsi"/>
          <w:sz w:val="24"/>
          <w:szCs w:val="24"/>
        </w:rPr>
      </w:pPr>
      <w:r w:rsidRPr="004D6A4B">
        <w:rPr>
          <w:rFonts w:cstheme="minorHAnsi"/>
          <w:sz w:val="24"/>
          <w:szCs w:val="24"/>
        </w:rPr>
        <w:lastRenderedPageBreak/>
        <w:t>Uzasadnienie</w:t>
      </w:r>
    </w:p>
    <w:p w14:paraId="634B1879" w14:textId="77777777" w:rsidR="004D6A4B" w:rsidRPr="004D6A4B" w:rsidRDefault="004D6A4B" w:rsidP="004D6A4B">
      <w:pPr>
        <w:spacing w:after="0"/>
        <w:ind w:firstLine="708"/>
        <w:jc w:val="both"/>
        <w:rPr>
          <w:rFonts w:cstheme="minorHAnsi"/>
          <w:sz w:val="24"/>
          <w:szCs w:val="24"/>
        </w:rPr>
      </w:pPr>
    </w:p>
    <w:p w14:paraId="52F6BCA3" w14:textId="77777777" w:rsidR="004D6A4B" w:rsidRPr="005D5A3E" w:rsidRDefault="004D6A4B" w:rsidP="005D5A3E">
      <w:pPr>
        <w:pStyle w:val="Bezodstpw"/>
        <w:spacing w:line="276" w:lineRule="auto"/>
        <w:rPr>
          <w:rFonts w:cstheme="minorHAnsi"/>
          <w:sz w:val="24"/>
          <w:szCs w:val="24"/>
        </w:rPr>
      </w:pPr>
      <w:r w:rsidRPr="005D5A3E">
        <w:rPr>
          <w:rFonts w:cstheme="minorHAnsi"/>
          <w:sz w:val="24"/>
          <w:szCs w:val="24"/>
        </w:rPr>
        <w:t>Ustawa z dnia 5 sierpnia 2022 r. o zmianie ustawy – Karta Nauczyciela oraz niektór</w:t>
      </w:r>
      <w:r w:rsidR="009E2107" w:rsidRPr="005D5A3E">
        <w:rPr>
          <w:rFonts w:cstheme="minorHAnsi"/>
          <w:sz w:val="24"/>
          <w:szCs w:val="24"/>
        </w:rPr>
        <w:t>ych innych ustaw wprowadziła w u</w:t>
      </w:r>
      <w:r w:rsidRPr="005D5A3E">
        <w:rPr>
          <w:rFonts w:cstheme="minorHAnsi"/>
          <w:sz w:val="24"/>
          <w:szCs w:val="24"/>
        </w:rPr>
        <w:t>stawie z dnia 26 stycznia 1982 r. – Karta Nauczyciela (</w:t>
      </w:r>
      <w:r w:rsidR="009E2107" w:rsidRPr="005D5A3E">
        <w:rPr>
          <w:rFonts w:eastAsia="Times New Roman" w:cstheme="minorHAnsi"/>
          <w:sz w:val="24"/>
          <w:szCs w:val="24"/>
        </w:rPr>
        <w:t>Dz. U. z 2021 r. poz. 1762 oraz</w:t>
      </w:r>
      <w:r w:rsidRPr="005D5A3E">
        <w:rPr>
          <w:rFonts w:eastAsia="Times New Roman" w:cstheme="minorHAnsi"/>
          <w:sz w:val="24"/>
          <w:szCs w:val="24"/>
        </w:rPr>
        <w:t xml:space="preserve"> z 2022 r. poz. 935, 1116,</w:t>
      </w:r>
      <w:r w:rsidR="009E2107" w:rsidRPr="005D5A3E">
        <w:rPr>
          <w:rFonts w:eastAsia="Times New Roman" w:cstheme="minorHAnsi"/>
          <w:sz w:val="24"/>
          <w:szCs w:val="24"/>
        </w:rPr>
        <w:t xml:space="preserve"> 1700 i </w:t>
      </w:r>
      <w:r w:rsidRPr="005D5A3E">
        <w:rPr>
          <w:rFonts w:eastAsia="Times New Roman" w:cstheme="minorHAnsi"/>
          <w:sz w:val="24"/>
          <w:szCs w:val="24"/>
        </w:rPr>
        <w:t>1730</w:t>
      </w:r>
      <w:r w:rsidRPr="005D5A3E">
        <w:rPr>
          <w:rFonts w:cstheme="minorHAnsi"/>
          <w:sz w:val="24"/>
          <w:szCs w:val="24"/>
        </w:rPr>
        <w:t xml:space="preserve">) </w:t>
      </w:r>
      <w:r w:rsidR="009E2107" w:rsidRPr="005D5A3E">
        <w:rPr>
          <w:rFonts w:cstheme="minorHAnsi"/>
          <w:sz w:val="24"/>
          <w:szCs w:val="24"/>
        </w:rPr>
        <w:t>szereg zmian. W dodanym art. 9ca ust. 11 określono</w:t>
      </w:r>
      <w:r w:rsidRPr="005D5A3E">
        <w:rPr>
          <w:rFonts w:cstheme="minorHAnsi"/>
          <w:sz w:val="24"/>
          <w:szCs w:val="24"/>
        </w:rPr>
        <w:t>, że w okresie przygotowania do zawodu nauczyciel otrzyma wsparcie mentora przydzielonego przez dyrektora szkoły spośród nauczycieli mianowanych lub dyplomowanych.</w:t>
      </w:r>
    </w:p>
    <w:p w14:paraId="5EAF9B85" w14:textId="77777777" w:rsidR="004D6A4B" w:rsidRPr="005D5A3E" w:rsidRDefault="004D6A4B" w:rsidP="005D5A3E">
      <w:pPr>
        <w:pStyle w:val="Bezodstpw"/>
        <w:spacing w:line="276" w:lineRule="auto"/>
        <w:rPr>
          <w:rFonts w:cstheme="minorHAnsi"/>
          <w:sz w:val="24"/>
          <w:szCs w:val="24"/>
        </w:rPr>
      </w:pPr>
      <w:r w:rsidRPr="005D5A3E">
        <w:rPr>
          <w:rFonts w:cstheme="minorHAnsi"/>
          <w:sz w:val="24"/>
          <w:szCs w:val="24"/>
        </w:rPr>
        <w:t>Ponadto rozporządzenie Ministra Edukacji Narodowej i Sportu z dnia 31 stycznia 2005 r. w sprawie wysokości minimalnych stawek wynagrodzenia zasadniczego nauczycieli, ogólnych warunków przyznawania dodatków do wynagrodzenia zasadniczego oraz wynagrodzenia za pracę w dniu wolnym od pracy ze zmianami, wprowadza od 1 września 2022 r. uprawnienia do dodatku funkcyjnego dla mentora (</w:t>
      </w:r>
      <w:r w:rsidR="009E2107" w:rsidRPr="005D5A3E">
        <w:rPr>
          <w:rFonts w:cstheme="minorHAnsi"/>
          <w:sz w:val="24"/>
          <w:szCs w:val="24"/>
        </w:rPr>
        <w:t>§ 5 pkt</w:t>
      </w:r>
      <w:r w:rsidRPr="005D5A3E">
        <w:rPr>
          <w:rFonts w:cstheme="minorHAnsi"/>
          <w:sz w:val="24"/>
          <w:szCs w:val="24"/>
        </w:rPr>
        <w:t xml:space="preserve"> 2 lit. c).</w:t>
      </w:r>
    </w:p>
    <w:p w14:paraId="11EE2326" w14:textId="6A96BDA8" w:rsidR="004D6A4B" w:rsidRPr="005D5A3E" w:rsidRDefault="004D6A4B" w:rsidP="005D5A3E">
      <w:pPr>
        <w:pStyle w:val="Bezodstpw"/>
        <w:spacing w:line="276" w:lineRule="auto"/>
        <w:rPr>
          <w:rFonts w:cstheme="minorHAnsi"/>
          <w:sz w:val="24"/>
          <w:szCs w:val="24"/>
        </w:rPr>
      </w:pPr>
      <w:r w:rsidRPr="005D5A3E">
        <w:rPr>
          <w:rFonts w:cstheme="minorHAnsi"/>
          <w:sz w:val="24"/>
          <w:szCs w:val="24"/>
        </w:rPr>
        <w:t xml:space="preserve">Wyżej wymienione zmiany wchodzą w życie od 1 września 2022 r., dlatego zasadnym jest wprowadzenie stanowiska mentora do regulaminu wynagradzania nauczycieli w szkołach i placówkach oświatowych, dla których organem prowadzącym jest Gmina Solec-Zdrój. Zmiana treści regulaminu jest przyjmowana w celu dostosowania do obowiązujących przepisów prawa i została uzgodniona ze związkami zawodowymi </w:t>
      </w:r>
      <w:r w:rsidR="009E2107" w:rsidRPr="005D5A3E">
        <w:rPr>
          <w:rFonts w:cstheme="minorHAnsi"/>
          <w:sz w:val="24"/>
          <w:szCs w:val="24"/>
        </w:rPr>
        <w:t xml:space="preserve">zrzeszającymi nauczycieli </w:t>
      </w:r>
      <w:r w:rsidRPr="005D5A3E">
        <w:rPr>
          <w:rFonts w:cstheme="minorHAnsi"/>
          <w:sz w:val="24"/>
          <w:szCs w:val="24"/>
        </w:rPr>
        <w:t xml:space="preserve">w dniu </w:t>
      </w:r>
      <w:r w:rsidR="005D5A3E">
        <w:rPr>
          <w:rFonts w:cstheme="minorHAnsi"/>
          <w:sz w:val="24"/>
          <w:szCs w:val="24"/>
        </w:rPr>
        <w:t>11</w:t>
      </w:r>
      <w:r w:rsidRPr="005D5A3E">
        <w:rPr>
          <w:rFonts w:cstheme="minorHAnsi"/>
          <w:sz w:val="24"/>
          <w:szCs w:val="24"/>
        </w:rPr>
        <w:t xml:space="preserve"> października 2022 r.</w:t>
      </w:r>
    </w:p>
    <w:p w14:paraId="3E9EBBB7" w14:textId="77777777" w:rsidR="009E7376" w:rsidRPr="005D5A3E" w:rsidRDefault="009E7376" w:rsidP="005D5A3E">
      <w:pPr>
        <w:pStyle w:val="Bezodstpw"/>
        <w:spacing w:line="276" w:lineRule="auto"/>
        <w:rPr>
          <w:rFonts w:eastAsia="Times New Roman" w:cstheme="minorHAnsi"/>
          <w:sz w:val="24"/>
          <w:szCs w:val="24"/>
        </w:rPr>
      </w:pPr>
    </w:p>
    <w:p w14:paraId="2092E66E" w14:textId="2EF54014" w:rsidR="009E7376" w:rsidRPr="005D5A3E" w:rsidRDefault="009E7376" w:rsidP="005D5A3E">
      <w:pPr>
        <w:pStyle w:val="Bezodstpw"/>
        <w:spacing w:line="276" w:lineRule="auto"/>
        <w:rPr>
          <w:rFonts w:eastAsia="Times New Roman" w:cstheme="minorHAnsi"/>
          <w:sz w:val="24"/>
          <w:szCs w:val="24"/>
        </w:rPr>
      </w:pPr>
      <w:r w:rsidRPr="005D5A3E">
        <w:rPr>
          <w:rFonts w:eastAsia="Times New Roman" w:cstheme="minorHAnsi"/>
          <w:sz w:val="24"/>
          <w:szCs w:val="24"/>
        </w:rPr>
        <w:t xml:space="preserve">Przepis art. 5 ustawy z dnia 20 lipca 2000 r. o ogłaszaniu aktów normatywnych i niektórych innych aktów prawnych (Dz. U. z 2019 r. poz.1461) dopuszcza możliwość nadania aktowi normatywnemu wstecznej mocy obowiązującej, jeżeli zasady demokratycznego państwa prawnego nie stoją temu na przeszkodzie. Przyjmuje się, że powyższe zasady nie zostaną naruszone, jeżeli przepisy mające działać z mocą wsteczną nie wprowadzają obowiązków, a wsteczne przyznanie określonych uprawnień nie jest równoznaczne z pogorszeniem sytuacji podmiotów. </w:t>
      </w:r>
      <w:r w:rsidR="00BA6BB0" w:rsidRPr="005D5A3E">
        <w:rPr>
          <w:rFonts w:eastAsia="Times New Roman" w:cstheme="minorHAnsi"/>
          <w:sz w:val="24"/>
          <w:szCs w:val="24"/>
        </w:rPr>
        <w:t>Mając na względzie, że uchwalony</w:t>
      </w:r>
      <w:r w:rsidRPr="005D5A3E">
        <w:rPr>
          <w:rFonts w:eastAsia="Times New Roman" w:cstheme="minorHAnsi"/>
          <w:sz w:val="24"/>
          <w:szCs w:val="24"/>
        </w:rPr>
        <w:t xml:space="preserve"> </w:t>
      </w:r>
      <w:r w:rsidR="00BA6BB0" w:rsidRPr="005D5A3E">
        <w:rPr>
          <w:rFonts w:eastAsia="Times New Roman" w:cstheme="minorHAnsi"/>
          <w:sz w:val="24"/>
          <w:szCs w:val="24"/>
        </w:rPr>
        <w:t>regulamin wynagradzania określa</w:t>
      </w:r>
      <w:r w:rsidRPr="005D5A3E">
        <w:rPr>
          <w:rFonts w:eastAsia="Times New Roman" w:cstheme="minorHAnsi"/>
          <w:sz w:val="24"/>
          <w:szCs w:val="24"/>
        </w:rPr>
        <w:t xml:space="preserve"> wysokość dodatku funkcyjnego dla no</w:t>
      </w:r>
      <w:r w:rsidR="00BA6BB0" w:rsidRPr="005D5A3E">
        <w:rPr>
          <w:rFonts w:eastAsia="Times New Roman" w:cstheme="minorHAnsi"/>
          <w:sz w:val="24"/>
          <w:szCs w:val="24"/>
        </w:rPr>
        <w:t>wej grupy nauczycieli (zmierza więc</w:t>
      </w:r>
      <w:r w:rsidRPr="005D5A3E">
        <w:rPr>
          <w:rFonts w:eastAsia="Times New Roman" w:cstheme="minorHAnsi"/>
          <w:sz w:val="24"/>
          <w:szCs w:val="24"/>
        </w:rPr>
        <w:t xml:space="preserve"> do realizacji uprawnień płacowych pracowników), nie ma przeszkód prawnych w zastosowaniu tego rodzaju rozwiązania legislacyjnego.</w:t>
      </w:r>
    </w:p>
    <w:p w14:paraId="353AB4D0" w14:textId="77777777" w:rsidR="009E7376" w:rsidRPr="005D5A3E" w:rsidRDefault="009E7376" w:rsidP="005D5A3E">
      <w:pPr>
        <w:pStyle w:val="Bezodstpw"/>
        <w:spacing w:line="276" w:lineRule="auto"/>
        <w:rPr>
          <w:rFonts w:cstheme="minorHAnsi"/>
          <w:sz w:val="24"/>
          <w:szCs w:val="24"/>
        </w:rPr>
      </w:pPr>
    </w:p>
    <w:p w14:paraId="77C71682" w14:textId="77777777" w:rsidR="009E2107" w:rsidRPr="005D5A3E" w:rsidRDefault="009E2107" w:rsidP="005D5A3E">
      <w:pPr>
        <w:pStyle w:val="Bezodstpw"/>
        <w:spacing w:line="276" w:lineRule="auto"/>
        <w:rPr>
          <w:rFonts w:cstheme="minorHAnsi"/>
          <w:sz w:val="24"/>
          <w:szCs w:val="24"/>
        </w:rPr>
      </w:pPr>
    </w:p>
    <w:p w14:paraId="2BB771CA" w14:textId="77777777" w:rsidR="004D6A4B" w:rsidRPr="005D5A3E" w:rsidRDefault="004D6A4B" w:rsidP="005D5A3E">
      <w:pPr>
        <w:pStyle w:val="Bezodstpw"/>
        <w:spacing w:line="276" w:lineRule="auto"/>
        <w:rPr>
          <w:rFonts w:cstheme="minorHAnsi"/>
          <w:sz w:val="24"/>
          <w:szCs w:val="24"/>
        </w:rPr>
      </w:pPr>
      <w:r w:rsidRPr="005D5A3E">
        <w:rPr>
          <w:rFonts w:cstheme="minorHAnsi"/>
          <w:sz w:val="24"/>
          <w:szCs w:val="24"/>
        </w:rPr>
        <w:t>W związku z powyższym przyjęcie uchwały należy uznać za zasadne.</w:t>
      </w:r>
    </w:p>
    <w:p w14:paraId="37950FE6" w14:textId="77777777" w:rsidR="004D6A4B" w:rsidRDefault="004D6A4B" w:rsidP="00D14FE0">
      <w:pPr>
        <w:pStyle w:val="Default"/>
        <w:rPr>
          <w:rFonts w:asciiTheme="minorHAnsi" w:hAnsiTheme="minorHAnsi" w:cstheme="minorHAnsi"/>
          <w:color w:val="auto"/>
        </w:rPr>
      </w:pPr>
    </w:p>
    <w:p w14:paraId="6C8FC943" w14:textId="77777777" w:rsidR="004D6A4B" w:rsidRPr="00886D82" w:rsidRDefault="004D6A4B" w:rsidP="00D14FE0">
      <w:pPr>
        <w:pStyle w:val="Default"/>
        <w:rPr>
          <w:rFonts w:asciiTheme="minorHAnsi" w:hAnsiTheme="minorHAnsi" w:cstheme="minorHAnsi"/>
        </w:rPr>
      </w:pPr>
    </w:p>
    <w:sectPr w:rsidR="004D6A4B" w:rsidRPr="00886D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1304"/>
    <w:multiLevelType w:val="hybridMultilevel"/>
    <w:tmpl w:val="E1DEC710"/>
    <w:lvl w:ilvl="0" w:tplc="24D2F72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9E41341"/>
    <w:multiLevelType w:val="hybridMultilevel"/>
    <w:tmpl w:val="1BE441BE"/>
    <w:lvl w:ilvl="0" w:tplc="E69A49C2">
      <w:start w:val="1"/>
      <w:numFmt w:val="decimal"/>
      <w:lvlText w:val="%1."/>
      <w:lvlJc w:val="left"/>
      <w:pPr>
        <w:ind w:left="360" w:hanging="360"/>
      </w:pPr>
      <w:rPr>
        <w:rFonts w:hint="default"/>
        <w:b w:val="0"/>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3AFC117E"/>
    <w:multiLevelType w:val="hybridMultilevel"/>
    <w:tmpl w:val="49164E8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51AB62A6"/>
    <w:multiLevelType w:val="hybridMultilevel"/>
    <w:tmpl w:val="99446D08"/>
    <w:lvl w:ilvl="0" w:tplc="D7989C1C">
      <w:start w:val="1"/>
      <w:numFmt w:val="decimal"/>
      <w:lvlText w:val="%1)"/>
      <w:lvlJc w:val="left"/>
      <w:pPr>
        <w:ind w:left="708" w:hanging="360"/>
      </w:pPr>
      <w:rPr>
        <w:rFonts w:hint="default"/>
        <w:b w:val="0"/>
        <w:strike w:val="0"/>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4" w15:restartNumberingAfterBreak="0">
    <w:nsid w:val="6C706578"/>
    <w:multiLevelType w:val="hybridMultilevel"/>
    <w:tmpl w:val="CE6CBD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43418004">
    <w:abstractNumId w:val="2"/>
  </w:num>
  <w:num w:numId="2" w16cid:durableId="572084986">
    <w:abstractNumId w:val="4"/>
  </w:num>
  <w:num w:numId="3" w16cid:durableId="180703416">
    <w:abstractNumId w:val="1"/>
  </w:num>
  <w:num w:numId="4" w16cid:durableId="882134273">
    <w:abstractNumId w:val="3"/>
  </w:num>
  <w:num w:numId="5" w16cid:durableId="1479029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192"/>
    <w:rsid w:val="0004199E"/>
    <w:rsid w:val="00065E87"/>
    <w:rsid w:val="0010701B"/>
    <w:rsid w:val="00154149"/>
    <w:rsid w:val="001D47CC"/>
    <w:rsid w:val="002712CF"/>
    <w:rsid w:val="002C5C3D"/>
    <w:rsid w:val="0031096A"/>
    <w:rsid w:val="004801D3"/>
    <w:rsid w:val="004D6A4B"/>
    <w:rsid w:val="005D5A3E"/>
    <w:rsid w:val="006B3192"/>
    <w:rsid w:val="00713904"/>
    <w:rsid w:val="007E6A5B"/>
    <w:rsid w:val="008504BE"/>
    <w:rsid w:val="008521F3"/>
    <w:rsid w:val="00886D82"/>
    <w:rsid w:val="00944F22"/>
    <w:rsid w:val="009E2107"/>
    <w:rsid w:val="009E7376"/>
    <w:rsid w:val="00AC6770"/>
    <w:rsid w:val="00BA6BB0"/>
    <w:rsid w:val="00BE3214"/>
    <w:rsid w:val="00CD527D"/>
    <w:rsid w:val="00D14FE0"/>
    <w:rsid w:val="00D82974"/>
    <w:rsid w:val="00D94B66"/>
    <w:rsid w:val="00E12ACE"/>
    <w:rsid w:val="00EC70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56107"/>
  <w15:chartTrackingRefBased/>
  <w15:docId w15:val="{53CEF4D7-38BD-4D14-A348-2638404B0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14FE0"/>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2C5C3D"/>
    <w:pPr>
      <w:spacing w:after="200" w:line="276" w:lineRule="auto"/>
      <w:ind w:left="720"/>
      <w:contextualSpacing/>
    </w:pPr>
    <w:rPr>
      <w:rFonts w:eastAsiaTheme="minorEastAsia"/>
      <w:lang w:eastAsia="pl-PL"/>
    </w:rPr>
  </w:style>
  <w:style w:type="paragraph" w:styleId="Bezodstpw">
    <w:name w:val="No Spacing"/>
    <w:uiPriority w:val="1"/>
    <w:qFormat/>
    <w:rsid w:val="002C5C3D"/>
    <w:pPr>
      <w:spacing w:after="0" w:line="240" w:lineRule="auto"/>
    </w:pPr>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81662">
      <w:bodyDiv w:val="1"/>
      <w:marLeft w:val="0"/>
      <w:marRight w:val="0"/>
      <w:marTop w:val="0"/>
      <w:marBottom w:val="0"/>
      <w:divBdr>
        <w:top w:val="none" w:sz="0" w:space="0" w:color="auto"/>
        <w:left w:val="none" w:sz="0" w:space="0" w:color="auto"/>
        <w:bottom w:val="none" w:sz="0" w:space="0" w:color="auto"/>
        <w:right w:val="none" w:sz="0" w:space="0" w:color="auto"/>
      </w:divBdr>
    </w:div>
    <w:div w:id="1717896667">
      <w:bodyDiv w:val="1"/>
      <w:marLeft w:val="0"/>
      <w:marRight w:val="0"/>
      <w:marTop w:val="0"/>
      <w:marBottom w:val="0"/>
      <w:divBdr>
        <w:top w:val="none" w:sz="0" w:space="0" w:color="auto"/>
        <w:left w:val="none" w:sz="0" w:space="0" w:color="auto"/>
        <w:bottom w:val="none" w:sz="0" w:space="0" w:color="auto"/>
        <w:right w:val="none" w:sz="0" w:space="0" w:color="auto"/>
      </w:divBdr>
      <w:divsChild>
        <w:div w:id="501044162">
          <w:marLeft w:val="-2400"/>
          <w:marRight w:val="-480"/>
          <w:marTop w:val="0"/>
          <w:marBottom w:val="0"/>
          <w:divBdr>
            <w:top w:val="none" w:sz="0" w:space="0" w:color="auto"/>
            <w:left w:val="none" w:sz="0" w:space="0" w:color="auto"/>
            <w:bottom w:val="none" w:sz="0" w:space="0" w:color="auto"/>
            <w:right w:val="none" w:sz="0" w:space="0" w:color="auto"/>
          </w:divBdr>
        </w:div>
        <w:div w:id="1776750914">
          <w:marLeft w:val="-2400"/>
          <w:marRight w:val="-480"/>
          <w:marTop w:val="0"/>
          <w:marBottom w:val="0"/>
          <w:divBdr>
            <w:top w:val="none" w:sz="0" w:space="0" w:color="auto"/>
            <w:left w:val="none" w:sz="0" w:space="0" w:color="auto"/>
            <w:bottom w:val="none" w:sz="0" w:space="0" w:color="auto"/>
            <w:right w:val="none" w:sz="0" w:space="0" w:color="auto"/>
          </w:divBdr>
        </w:div>
        <w:div w:id="358316429">
          <w:marLeft w:val="-2400"/>
          <w:marRight w:val="-480"/>
          <w:marTop w:val="0"/>
          <w:marBottom w:val="0"/>
          <w:divBdr>
            <w:top w:val="none" w:sz="0" w:space="0" w:color="auto"/>
            <w:left w:val="none" w:sz="0" w:space="0" w:color="auto"/>
            <w:bottom w:val="none" w:sz="0" w:space="0" w:color="auto"/>
            <w:right w:val="none" w:sz="0" w:space="0" w:color="auto"/>
          </w:divBdr>
        </w:div>
        <w:div w:id="1212771024">
          <w:marLeft w:val="-2400"/>
          <w:marRight w:val="-480"/>
          <w:marTop w:val="0"/>
          <w:marBottom w:val="0"/>
          <w:divBdr>
            <w:top w:val="none" w:sz="0" w:space="0" w:color="auto"/>
            <w:left w:val="none" w:sz="0" w:space="0" w:color="auto"/>
            <w:bottom w:val="none" w:sz="0" w:space="0" w:color="auto"/>
            <w:right w:val="none" w:sz="0" w:space="0" w:color="auto"/>
          </w:divBdr>
        </w:div>
        <w:div w:id="1565293980">
          <w:marLeft w:val="-2400"/>
          <w:marRight w:val="-480"/>
          <w:marTop w:val="0"/>
          <w:marBottom w:val="0"/>
          <w:divBdr>
            <w:top w:val="none" w:sz="0" w:space="0" w:color="auto"/>
            <w:left w:val="none" w:sz="0" w:space="0" w:color="auto"/>
            <w:bottom w:val="none" w:sz="0" w:space="0" w:color="auto"/>
            <w:right w:val="none" w:sz="0" w:space="0" w:color="auto"/>
          </w:divBdr>
        </w:div>
        <w:div w:id="1957103095">
          <w:marLeft w:val="-2400"/>
          <w:marRight w:val="-480"/>
          <w:marTop w:val="0"/>
          <w:marBottom w:val="0"/>
          <w:divBdr>
            <w:top w:val="none" w:sz="0" w:space="0" w:color="auto"/>
            <w:left w:val="none" w:sz="0" w:space="0" w:color="auto"/>
            <w:bottom w:val="none" w:sz="0" w:space="0" w:color="auto"/>
            <w:right w:val="none" w:sz="0" w:space="0" w:color="auto"/>
          </w:divBdr>
        </w:div>
        <w:div w:id="1385643708">
          <w:marLeft w:val="-2400"/>
          <w:marRight w:val="-480"/>
          <w:marTop w:val="0"/>
          <w:marBottom w:val="0"/>
          <w:divBdr>
            <w:top w:val="none" w:sz="0" w:space="0" w:color="auto"/>
            <w:left w:val="none" w:sz="0" w:space="0" w:color="auto"/>
            <w:bottom w:val="none" w:sz="0" w:space="0" w:color="auto"/>
            <w:right w:val="none" w:sz="0" w:space="0" w:color="auto"/>
          </w:divBdr>
        </w:div>
        <w:div w:id="1245606318">
          <w:marLeft w:val="-2400"/>
          <w:marRight w:val="-480"/>
          <w:marTop w:val="0"/>
          <w:marBottom w:val="0"/>
          <w:divBdr>
            <w:top w:val="none" w:sz="0" w:space="0" w:color="auto"/>
            <w:left w:val="none" w:sz="0" w:space="0" w:color="auto"/>
            <w:bottom w:val="none" w:sz="0" w:space="0" w:color="auto"/>
            <w:right w:val="none" w:sz="0" w:space="0" w:color="auto"/>
          </w:divBdr>
        </w:div>
        <w:div w:id="1080980441">
          <w:marLeft w:val="-2400"/>
          <w:marRight w:val="-480"/>
          <w:marTop w:val="0"/>
          <w:marBottom w:val="0"/>
          <w:divBdr>
            <w:top w:val="none" w:sz="0" w:space="0" w:color="auto"/>
            <w:left w:val="none" w:sz="0" w:space="0" w:color="auto"/>
            <w:bottom w:val="none" w:sz="0" w:space="0" w:color="auto"/>
            <w:right w:val="none" w:sz="0" w:space="0" w:color="auto"/>
          </w:divBdr>
        </w:div>
        <w:div w:id="108860302">
          <w:marLeft w:val="-2400"/>
          <w:marRight w:val="-480"/>
          <w:marTop w:val="0"/>
          <w:marBottom w:val="0"/>
          <w:divBdr>
            <w:top w:val="none" w:sz="0" w:space="0" w:color="auto"/>
            <w:left w:val="none" w:sz="0" w:space="0" w:color="auto"/>
            <w:bottom w:val="none" w:sz="0" w:space="0" w:color="auto"/>
            <w:right w:val="none" w:sz="0" w:space="0" w:color="auto"/>
          </w:divBdr>
        </w:div>
        <w:div w:id="1255480013">
          <w:marLeft w:val="-2400"/>
          <w:marRight w:val="-480"/>
          <w:marTop w:val="0"/>
          <w:marBottom w:val="0"/>
          <w:divBdr>
            <w:top w:val="none" w:sz="0" w:space="0" w:color="auto"/>
            <w:left w:val="none" w:sz="0" w:space="0" w:color="auto"/>
            <w:bottom w:val="none" w:sz="0" w:space="0" w:color="auto"/>
            <w:right w:val="none" w:sz="0" w:space="0" w:color="auto"/>
          </w:divBdr>
        </w:div>
        <w:div w:id="1048648470">
          <w:marLeft w:val="-2400"/>
          <w:marRight w:val="-480"/>
          <w:marTop w:val="0"/>
          <w:marBottom w:val="0"/>
          <w:divBdr>
            <w:top w:val="none" w:sz="0" w:space="0" w:color="auto"/>
            <w:left w:val="none" w:sz="0" w:space="0" w:color="auto"/>
            <w:bottom w:val="none" w:sz="0" w:space="0" w:color="auto"/>
            <w:right w:val="none" w:sz="0" w:space="0" w:color="auto"/>
          </w:divBdr>
        </w:div>
        <w:div w:id="861013327">
          <w:marLeft w:val="-2400"/>
          <w:marRight w:val="-480"/>
          <w:marTop w:val="0"/>
          <w:marBottom w:val="0"/>
          <w:divBdr>
            <w:top w:val="none" w:sz="0" w:space="0" w:color="auto"/>
            <w:left w:val="none" w:sz="0" w:space="0" w:color="auto"/>
            <w:bottom w:val="none" w:sz="0" w:space="0" w:color="auto"/>
            <w:right w:val="none" w:sz="0" w:space="0" w:color="auto"/>
          </w:divBdr>
        </w:div>
        <w:div w:id="869342226">
          <w:marLeft w:val="-2400"/>
          <w:marRight w:val="-480"/>
          <w:marTop w:val="0"/>
          <w:marBottom w:val="0"/>
          <w:divBdr>
            <w:top w:val="none" w:sz="0" w:space="0" w:color="auto"/>
            <w:left w:val="none" w:sz="0" w:space="0" w:color="auto"/>
            <w:bottom w:val="none" w:sz="0" w:space="0" w:color="auto"/>
            <w:right w:val="none" w:sz="0" w:space="0" w:color="auto"/>
          </w:divBdr>
        </w:div>
        <w:div w:id="2145466248">
          <w:marLeft w:val="-2400"/>
          <w:marRight w:val="-480"/>
          <w:marTop w:val="0"/>
          <w:marBottom w:val="0"/>
          <w:divBdr>
            <w:top w:val="none" w:sz="0" w:space="0" w:color="auto"/>
            <w:left w:val="none" w:sz="0" w:space="0" w:color="auto"/>
            <w:bottom w:val="none" w:sz="0" w:space="0" w:color="auto"/>
            <w:right w:val="none" w:sz="0" w:space="0" w:color="auto"/>
          </w:divBdr>
        </w:div>
        <w:div w:id="131867323">
          <w:marLeft w:val="-2400"/>
          <w:marRight w:val="-480"/>
          <w:marTop w:val="0"/>
          <w:marBottom w:val="0"/>
          <w:divBdr>
            <w:top w:val="none" w:sz="0" w:space="0" w:color="auto"/>
            <w:left w:val="none" w:sz="0" w:space="0" w:color="auto"/>
            <w:bottom w:val="none" w:sz="0" w:space="0" w:color="auto"/>
            <w:right w:val="none" w:sz="0" w:space="0" w:color="auto"/>
          </w:divBdr>
        </w:div>
        <w:div w:id="40986174">
          <w:marLeft w:val="-2400"/>
          <w:marRight w:val="-480"/>
          <w:marTop w:val="0"/>
          <w:marBottom w:val="0"/>
          <w:divBdr>
            <w:top w:val="none" w:sz="0" w:space="0" w:color="auto"/>
            <w:left w:val="none" w:sz="0" w:space="0" w:color="auto"/>
            <w:bottom w:val="none" w:sz="0" w:space="0" w:color="auto"/>
            <w:right w:val="none" w:sz="0" w:space="0" w:color="auto"/>
          </w:divBdr>
        </w:div>
        <w:div w:id="2036617355">
          <w:marLeft w:val="-2400"/>
          <w:marRight w:val="-480"/>
          <w:marTop w:val="0"/>
          <w:marBottom w:val="0"/>
          <w:divBdr>
            <w:top w:val="none" w:sz="0" w:space="0" w:color="auto"/>
            <w:left w:val="none" w:sz="0" w:space="0" w:color="auto"/>
            <w:bottom w:val="none" w:sz="0" w:space="0" w:color="auto"/>
            <w:right w:val="none" w:sz="0" w:space="0" w:color="auto"/>
          </w:divBdr>
        </w:div>
        <w:div w:id="236282818">
          <w:marLeft w:val="-2400"/>
          <w:marRight w:val="-480"/>
          <w:marTop w:val="0"/>
          <w:marBottom w:val="0"/>
          <w:divBdr>
            <w:top w:val="none" w:sz="0" w:space="0" w:color="auto"/>
            <w:left w:val="none" w:sz="0" w:space="0" w:color="auto"/>
            <w:bottom w:val="none" w:sz="0" w:space="0" w:color="auto"/>
            <w:right w:val="none" w:sz="0" w:space="0" w:color="auto"/>
          </w:divBdr>
        </w:div>
        <w:div w:id="674501121">
          <w:marLeft w:val="-2400"/>
          <w:marRight w:val="-480"/>
          <w:marTop w:val="0"/>
          <w:marBottom w:val="0"/>
          <w:divBdr>
            <w:top w:val="none" w:sz="0" w:space="0" w:color="auto"/>
            <w:left w:val="none" w:sz="0" w:space="0" w:color="auto"/>
            <w:bottom w:val="none" w:sz="0" w:space="0" w:color="auto"/>
            <w:right w:val="none" w:sz="0" w:space="0" w:color="auto"/>
          </w:divBdr>
        </w:div>
        <w:div w:id="1315911763">
          <w:marLeft w:val="-2400"/>
          <w:marRight w:val="-480"/>
          <w:marTop w:val="0"/>
          <w:marBottom w:val="0"/>
          <w:divBdr>
            <w:top w:val="none" w:sz="0" w:space="0" w:color="auto"/>
            <w:left w:val="none" w:sz="0" w:space="0" w:color="auto"/>
            <w:bottom w:val="none" w:sz="0" w:space="0" w:color="auto"/>
            <w:right w:val="none" w:sz="0" w:space="0" w:color="auto"/>
          </w:divBdr>
        </w:div>
        <w:div w:id="1507329761">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768</Words>
  <Characters>4613</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Edyta_15</dc:creator>
  <cp:keywords/>
  <dc:description/>
  <cp:lastModifiedBy>Urząd Gminy Solec-Zdrój Urząd Gminy Solec-Zdrój</cp:lastModifiedBy>
  <cp:revision>8</cp:revision>
  <cp:lastPrinted>2022-10-20T06:22:00Z</cp:lastPrinted>
  <dcterms:created xsi:type="dcterms:W3CDTF">2022-10-11T05:23:00Z</dcterms:created>
  <dcterms:modified xsi:type="dcterms:W3CDTF">2022-11-28T06:11:00Z</dcterms:modified>
</cp:coreProperties>
</file>